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3744">
      <w:pPr>
        <w:tabs>
          <w:tab w:val="left" w:pos="4433"/>
          <w:tab w:val="left" w:pos="5075"/>
        </w:tabs>
        <w:spacing w:line="360" w:lineRule="auto"/>
        <w:ind w:right="1550"/>
        <w:outlineLvl w:val="0"/>
        <w:rPr>
          <w:rFonts w:ascii="黑体" w:hAnsi="黑体" w:eastAsia="黑体" w:cs="宋体"/>
          <w:sz w:val="32"/>
          <w:szCs w:val="32"/>
        </w:rPr>
      </w:pPr>
      <w:bookmarkStart w:id="0" w:name="_Toc28788"/>
      <w:bookmarkStart w:id="1" w:name="_Toc28234"/>
      <w:bookmarkStart w:id="2" w:name="_Toc5854"/>
      <w:bookmarkStart w:id="3" w:name="OLE_LINK1"/>
      <w:bookmarkStart w:id="4" w:name="OLE_LINK2"/>
      <w:r>
        <w:rPr>
          <w:rFonts w:ascii="黑体" w:hAnsi="黑体" w:eastAsia="黑体" w:cs="宋体"/>
          <w:spacing w:val="34"/>
          <w:sz w:val="32"/>
          <w:szCs w:val="32"/>
        </w:rPr>
        <w:t>附</w:t>
      </w:r>
      <w:r>
        <w:rPr>
          <w:rFonts w:hint="eastAsia" w:ascii="黑体" w:hAnsi="黑体" w:eastAsia="黑体" w:cs="宋体"/>
          <w:spacing w:val="34"/>
          <w:sz w:val="32"/>
          <w:szCs w:val="32"/>
          <w:lang w:val="en-US" w:eastAsia="zh-CN"/>
        </w:rPr>
        <w:t>件</w:t>
      </w:r>
      <w:r>
        <w:rPr>
          <w:rFonts w:ascii="黑体" w:hAnsi="黑体" w:eastAsia="黑体" w:cs="宋体"/>
          <w:spacing w:val="34"/>
          <w:sz w:val="32"/>
          <w:szCs w:val="32"/>
        </w:rPr>
        <w:t>1</w:t>
      </w:r>
      <w:bookmarkEnd w:id="0"/>
      <w:bookmarkEnd w:id="1"/>
      <w:bookmarkEnd w:id="2"/>
      <w:r>
        <w:rPr>
          <w:rFonts w:ascii="黑体" w:hAnsi="黑体" w:eastAsia="黑体" w:cs="宋体"/>
          <w:spacing w:val="-71"/>
          <w:sz w:val="32"/>
          <w:szCs w:val="32"/>
        </w:rPr>
        <w:t xml:space="preserve"> </w:t>
      </w:r>
    </w:p>
    <w:bookmarkEnd w:id="3"/>
    <w:bookmarkEnd w:id="4"/>
    <w:p w14:paraId="203A5239">
      <w:pPr>
        <w:pStyle w:val="18"/>
        <w:framePr w:w="0" w:hRule="auto" w:wrap="auto" w:vAnchor="margin" w:hAnchor="text" w:xAlign="left" w:yAlign="inline"/>
        <w:spacing w:line="240" w:lineRule="auto"/>
        <w:outlineLvl w:val="0"/>
        <w:rPr>
          <w:rFonts w:hint="eastAsia" w:hAnsi="黑体"/>
          <w:sz w:val="32"/>
          <w:szCs w:val="32"/>
        </w:rPr>
      </w:pPr>
      <w:bookmarkStart w:id="5" w:name="_Toc21969"/>
      <w:bookmarkStart w:id="6" w:name="_Toc7336"/>
      <w:bookmarkStart w:id="7" w:name="_Toc10554"/>
      <w:r>
        <w:rPr>
          <w:rFonts w:hint="eastAsia" w:hAnsi="黑体"/>
          <w:sz w:val="32"/>
          <w:szCs w:val="32"/>
        </w:rPr>
        <w:t>中国机电一体化技术应用协会团体标准</w:t>
      </w:r>
      <w:bookmarkEnd w:id="5"/>
      <w:bookmarkEnd w:id="6"/>
      <w:bookmarkStart w:id="8" w:name="_Toc15461"/>
      <w:bookmarkStart w:id="9" w:name="_Toc2122"/>
      <w:r>
        <w:rPr>
          <w:rFonts w:hint="eastAsia" w:hAnsi="黑体"/>
          <w:sz w:val="32"/>
          <w:szCs w:val="32"/>
        </w:rPr>
        <w:t>制修订立项建议书</w:t>
      </w:r>
      <w:bookmarkEnd w:id="7"/>
      <w:bookmarkEnd w:id="8"/>
      <w:bookmarkEnd w:id="9"/>
    </w:p>
    <w:p w14:paraId="01F96B01">
      <w:pPr>
        <w:spacing w:before="6"/>
        <w:rPr>
          <w:rFonts w:ascii="Microsoft JhengHei" w:hAnsi="Microsoft JhengHei" w:eastAsia="Microsoft JhengHei" w:cs="Microsoft JhengHei"/>
          <w:b/>
          <w:bCs/>
          <w:sz w:val="2"/>
          <w:szCs w:val="2"/>
        </w:rPr>
      </w:pPr>
    </w:p>
    <w:tbl>
      <w:tblPr>
        <w:tblStyle w:val="9"/>
        <w:tblW w:w="8799" w:type="dxa"/>
        <w:jc w:val="center"/>
        <w:tblBorders>
          <w:top w:val="single" w:color="010101" w:sz="4" w:space="0"/>
          <w:left w:val="single" w:color="010101" w:sz="4" w:space="0"/>
          <w:bottom w:val="single" w:color="010101" w:sz="4" w:space="0"/>
          <w:right w:val="single" w:color="010101" w:sz="4" w:space="0"/>
          <w:insideH w:val="single" w:color="010101" w:sz="4" w:space="0"/>
          <w:insideV w:val="single" w:color="01010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3052"/>
        <w:gridCol w:w="277"/>
        <w:gridCol w:w="575"/>
        <w:gridCol w:w="689"/>
        <w:gridCol w:w="526"/>
        <w:gridCol w:w="24"/>
        <w:gridCol w:w="2201"/>
      </w:tblGrid>
      <w:tr w14:paraId="74232068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1455" w:type="dxa"/>
            <w:vAlign w:val="center"/>
          </w:tcPr>
          <w:p w14:paraId="7B81DDD9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标准名称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7344" w:type="dxa"/>
            <w:gridSpan w:val="7"/>
            <w:vAlign w:val="center"/>
          </w:tcPr>
          <w:p w14:paraId="1E5FE070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8BC5D50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55" w:type="dxa"/>
            <w:vMerge w:val="restart"/>
            <w:vAlign w:val="center"/>
          </w:tcPr>
          <w:p w14:paraId="66924378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标准类型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7344" w:type="dxa"/>
            <w:gridSpan w:val="7"/>
            <w:vAlign w:val="center"/>
          </w:tcPr>
          <w:p w14:paraId="68BB9D7E">
            <w:pPr>
              <w:spacing w:line="440" w:lineRule="exact"/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技术标准：□基础标准 □产品标准 □工艺标准 □检测试验方法标准</w:t>
            </w:r>
          </w:p>
          <w:p w14:paraId="308225A1">
            <w:pPr>
              <w:spacing w:line="440" w:lineRule="exact"/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□设备标准 □原材料标准 □安全标准、 □</w:t>
            </w:r>
            <w:r>
              <w:fldChar w:fldCharType="begin"/>
            </w:r>
            <w:r>
              <w:instrText xml:space="preserve"> HYPERLINK "https://baike.baidu.com/item/%E7%8E%AF%E5%A2%83%E4%BF%9D%E6%8A%A4%E6%A0%87%E5%87%86/3570118?fromModule=lemma_inlink" \t "https://baike.baidu.com/_blank"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环境保护标准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□其他</w:t>
            </w:r>
          </w:p>
        </w:tc>
      </w:tr>
      <w:tr w14:paraId="4F576AEF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55" w:type="dxa"/>
            <w:vMerge w:val="continue"/>
            <w:vAlign w:val="center"/>
          </w:tcPr>
          <w:p w14:paraId="700D3186">
            <w:pPr>
              <w:spacing w:line="440" w:lineRule="exact"/>
              <w:ind w:left="105" w:leftChars="50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7344" w:type="dxa"/>
            <w:gridSpan w:val="7"/>
            <w:vAlign w:val="center"/>
          </w:tcPr>
          <w:p w14:paraId="63C49EB3">
            <w:pPr>
              <w:spacing w:line="440" w:lineRule="exact"/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管理标准：□管理基础标准 □技术管理标准 □经济管理标准 □行政管理标准 □生产经营管理标准 □其他</w:t>
            </w:r>
          </w:p>
        </w:tc>
      </w:tr>
      <w:tr w14:paraId="0F7177A1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55" w:type="dxa"/>
            <w:vMerge w:val="continue"/>
            <w:vAlign w:val="center"/>
          </w:tcPr>
          <w:p w14:paraId="2206AD91">
            <w:pPr>
              <w:spacing w:line="440" w:lineRule="exact"/>
              <w:ind w:left="105" w:leftChars="5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4" w:type="dxa"/>
            <w:gridSpan w:val="7"/>
            <w:vAlign w:val="center"/>
          </w:tcPr>
          <w:p w14:paraId="69244354">
            <w:pPr>
              <w:spacing w:line="440" w:lineRule="exact"/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工作标准： □部门工作标准 □岗位（个人）工作标准  □其他</w:t>
            </w:r>
          </w:p>
        </w:tc>
      </w:tr>
      <w:tr w14:paraId="39FFF39A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1455" w:type="dxa"/>
            <w:vAlign w:val="center"/>
          </w:tcPr>
          <w:p w14:paraId="15EFC49B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制定/修订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3329" w:type="dxa"/>
            <w:gridSpan w:val="2"/>
            <w:vAlign w:val="center"/>
          </w:tcPr>
          <w:p w14:paraId="3A5501D9">
            <w:pPr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□制定  □修订</w:t>
            </w:r>
          </w:p>
        </w:tc>
        <w:tc>
          <w:tcPr>
            <w:tcW w:w="1790" w:type="dxa"/>
            <w:gridSpan w:val="3"/>
            <w:vAlign w:val="center"/>
          </w:tcPr>
          <w:p w14:paraId="31F67036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被修订标准号</w:t>
            </w:r>
          </w:p>
        </w:tc>
        <w:tc>
          <w:tcPr>
            <w:tcW w:w="2225" w:type="dxa"/>
            <w:gridSpan w:val="2"/>
            <w:vAlign w:val="center"/>
          </w:tcPr>
          <w:p w14:paraId="48E82FC1">
            <w:pPr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40A62AA0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55" w:type="dxa"/>
            <w:vAlign w:val="center"/>
          </w:tcPr>
          <w:p w14:paraId="1DA9D5F0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采用国际标准</w:t>
            </w:r>
          </w:p>
        </w:tc>
        <w:tc>
          <w:tcPr>
            <w:tcW w:w="3329" w:type="dxa"/>
            <w:gridSpan w:val="2"/>
            <w:vAlign w:val="center"/>
          </w:tcPr>
          <w:p w14:paraId="5F349E94">
            <w:pPr>
              <w:ind w:left="105" w:leftChars="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□无  □ISO  □IEC  □ITU</w:t>
            </w:r>
          </w:p>
          <w:p w14:paraId="79310086">
            <w:pPr>
              <w:ind w:left="105" w:leftChars="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□ISO/IEC    □ISO确认的标准</w:t>
            </w:r>
          </w:p>
        </w:tc>
        <w:tc>
          <w:tcPr>
            <w:tcW w:w="1790" w:type="dxa"/>
            <w:gridSpan w:val="3"/>
            <w:vAlign w:val="center"/>
          </w:tcPr>
          <w:p w14:paraId="484824DE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采用程度</w:t>
            </w:r>
          </w:p>
        </w:tc>
        <w:tc>
          <w:tcPr>
            <w:tcW w:w="2225" w:type="dxa"/>
            <w:gridSpan w:val="2"/>
            <w:vAlign w:val="center"/>
          </w:tcPr>
          <w:p w14:paraId="1ECCC8E9">
            <w:pPr>
              <w:ind w:left="105" w:leftChars="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□等同  □修改</w:t>
            </w:r>
          </w:p>
          <w:p w14:paraId="2EC201BE">
            <w:pPr>
              <w:ind w:left="105" w:leftChars="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□非等效</w:t>
            </w:r>
          </w:p>
        </w:tc>
      </w:tr>
      <w:tr w14:paraId="08FE7197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1455" w:type="dxa"/>
            <w:vAlign w:val="center"/>
          </w:tcPr>
          <w:p w14:paraId="2970F15F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采用标准名称</w:t>
            </w:r>
          </w:p>
        </w:tc>
        <w:tc>
          <w:tcPr>
            <w:tcW w:w="3329" w:type="dxa"/>
            <w:gridSpan w:val="2"/>
          </w:tcPr>
          <w:p w14:paraId="643F3F09">
            <w:pPr>
              <w:ind w:right="13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39451B6D">
            <w:pPr>
              <w:pStyle w:val="16"/>
              <w:tabs>
                <w:tab w:val="left" w:pos="1050"/>
              </w:tabs>
              <w:spacing w:line="310" w:lineRule="exact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采用标准号</w:t>
            </w:r>
          </w:p>
        </w:tc>
        <w:tc>
          <w:tcPr>
            <w:tcW w:w="2225" w:type="dxa"/>
            <w:gridSpan w:val="2"/>
          </w:tcPr>
          <w:p w14:paraId="323306EA">
            <w:pPr>
              <w:ind w:right="259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86BE9D8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55" w:type="dxa"/>
            <w:vAlign w:val="center"/>
          </w:tcPr>
          <w:p w14:paraId="24C6A064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申请单位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3329" w:type="dxa"/>
            <w:gridSpan w:val="2"/>
            <w:vAlign w:val="center"/>
          </w:tcPr>
          <w:p w14:paraId="10816C47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05E28669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单位性质</w:t>
            </w:r>
          </w:p>
        </w:tc>
        <w:tc>
          <w:tcPr>
            <w:tcW w:w="2201" w:type="dxa"/>
            <w:vAlign w:val="center"/>
          </w:tcPr>
          <w:p w14:paraId="349F772F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8E94C58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55" w:type="dxa"/>
            <w:vAlign w:val="center"/>
          </w:tcPr>
          <w:p w14:paraId="1810E0DD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参与单位</w:t>
            </w:r>
          </w:p>
        </w:tc>
        <w:tc>
          <w:tcPr>
            <w:tcW w:w="3329" w:type="dxa"/>
            <w:gridSpan w:val="2"/>
            <w:vAlign w:val="center"/>
          </w:tcPr>
          <w:p w14:paraId="70D68BDE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gridSpan w:val="4"/>
            <w:vAlign w:val="center"/>
          </w:tcPr>
          <w:p w14:paraId="352F87C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单位性质</w:t>
            </w:r>
          </w:p>
        </w:tc>
        <w:tc>
          <w:tcPr>
            <w:tcW w:w="2201" w:type="dxa"/>
            <w:vAlign w:val="center"/>
          </w:tcPr>
          <w:p w14:paraId="2D5D5B9C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C7452EB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55" w:type="dxa"/>
            <w:vAlign w:val="center"/>
          </w:tcPr>
          <w:p w14:paraId="4357DC54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单位地址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3904" w:type="dxa"/>
            <w:gridSpan w:val="3"/>
            <w:vAlign w:val="center"/>
          </w:tcPr>
          <w:p w14:paraId="1F627DF4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19A7EA08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  编</w:t>
            </w:r>
          </w:p>
        </w:tc>
        <w:tc>
          <w:tcPr>
            <w:tcW w:w="2201" w:type="dxa"/>
            <w:vAlign w:val="center"/>
          </w:tcPr>
          <w:p w14:paraId="5DC9832A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5AB5D1B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55" w:type="dxa"/>
            <w:vAlign w:val="center"/>
          </w:tcPr>
          <w:p w14:paraId="490F346B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联 系 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3052" w:type="dxa"/>
            <w:vAlign w:val="center"/>
          </w:tcPr>
          <w:p w14:paraId="5793E3ED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7740EC19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2751" w:type="dxa"/>
            <w:gridSpan w:val="3"/>
            <w:vAlign w:val="center"/>
          </w:tcPr>
          <w:p w14:paraId="1B7E608E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DB6159F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55" w:type="dxa"/>
            <w:vAlign w:val="center"/>
          </w:tcPr>
          <w:p w14:paraId="4853E1CA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电子邮箱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3052" w:type="dxa"/>
            <w:vAlign w:val="center"/>
          </w:tcPr>
          <w:p w14:paraId="439A58B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1D6E6259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拟完成时间</w:t>
            </w:r>
            <w:r>
              <w:rPr>
                <w:rFonts w:hint="eastAsia" w:ascii="宋体" w:hAnsi="宋体" w:eastAsia="宋体" w:cs="宋体"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2751" w:type="dxa"/>
            <w:gridSpan w:val="3"/>
            <w:vAlign w:val="center"/>
          </w:tcPr>
          <w:p w14:paraId="19017F10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1F2CAF1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55" w:type="dxa"/>
            <w:vAlign w:val="center"/>
          </w:tcPr>
          <w:p w14:paraId="7A47ED61">
            <w:pPr>
              <w:pStyle w:val="16"/>
              <w:ind w:right="-11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经费来源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7344" w:type="dxa"/>
            <w:gridSpan w:val="7"/>
            <w:vAlign w:val="center"/>
          </w:tcPr>
          <w:p w14:paraId="1122435A">
            <w:pPr>
              <w:ind w:right="48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6AD22A4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exact"/>
          <w:jc w:val="center"/>
        </w:trPr>
        <w:tc>
          <w:tcPr>
            <w:tcW w:w="8799" w:type="dxa"/>
            <w:gridSpan w:val="8"/>
            <w:vAlign w:val="top"/>
          </w:tcPr>
          <w:p w14:paraId="097B3E4F">
            <w:pPr>
              <w:pStyle w:val="16"/>
              <w:ind w:right="480" w:firstLine="221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目的、意义（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课题来源，必要性、解决哪些实际问题等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）：</w:t>
            </w:r>
            <w:r>
              <w:rPr>
                <w:rFonts w:hint="eastAsia" w:ascii="宋体" w:hAnsi="宋体"/>
                <w:vertAlign w:val="superscript"/>
              </w:rPr>
              <w:t>*</w:t>
            </w:r>
          </w:p>
        </w:tc>
      </w:tr>
      <w:tr w14:paraId="0AF89A71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exact"/>
          <w:jc w:val="center"/>
        </w:trPr>
        <w:tc>
          <w:tcPr>
            <w:tcW w:w="8799" w:type="dxa"/>
            <w:gridSpan w:val="8"/>
            <w:vAlign w:val="top"/>
          </w:tcPr>
          <w:p w14:paraId="4B424EBB">
            <w:pPr>
              <w:pStyle w:val="16"/>
              <w:ind w:right="480" w:firstLine="221" w:firstLineChars="100"/>
              <w:rPr>
                <w:rFonts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适用范围和主要技术内容（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预研标准的大纲内容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）：</w:t>
            </w:r>
            <w:r>
              <w:rPr>
                <w:rFonts w:hint="eastAsia" w:ascii="宋体" w:hAnsi="宋体"/>
                <w:vertAlign w:val="superscript"/>
                <w:lang w:eastAsia="zh-CN"/>
              </w:rPr>
              <w:t>*</w:t>
            </w:r>
          </w:p>
          <w:p w14:paraId="135C15BE">
            <w:pPr>
              <w:pStyle w:val="16"/>
              <w:ind w:right="-36" w:rightChars="0" w:firstLine="480" w:firstLineChars="20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060E704D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exact"/>
          <w:jc w:val="center"/>
        </w:trPr>
        <w:tc>
          <w:tcPr>
            <w:tcW w:w="8799" w:type="dxa"/>
            <w:gridSpan w:val="8"/>
            <w:tcBorders>
              <w:bottom w:val="single" w:color="auto" w:sz="4" w:space="0"/>
            </w:tcBorders>
            <w:vAlign w:val="top"/>
          </w:tcPr>
          <w:p w14:paraId="0970ED68">
            <w:pPr>
              <w:pStyle w:val="16"/>
              <w:ind w:right="480" w:firstLine="221" w:firstLineChars="100"/>
              <w:rPr>
                <w:rFonts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国内外情况简要说明（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体现标准的先进性、适用性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）：</w:t>
            </w:r>
            <w:r>
              <w:rPr>
                <w:rFonts w:hint="eastAsia" w:ascii="宋体" w:hAnsi="宋体"/>
                <w:vertAlign w:val="superscript"/>
                <w:lang w:eastAsia="zh-CN"/>
              </w:rPr>
              <w:t>*</w:t>
            </w:r>
          </w:p>
          <w:p w14:paraId="11A47016">
            <w:pPr>
              <w:spacing w:line="288" w:lineRule="auto"/>
              <w:ind w:firstLine="440" w:firstLineChars="200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1. 国内外对该领域研究情况、进程及未来的发展</w:t>
            </w:r>
          </w:p>
          <w:p w14:paraId="21A94E2D">
            <w:pPr>
              <w:spacing w:line="288" w:lineRule="auto"/>
              <w:ind w:firstLine="440" w:firstLineChars="200"/>
              <w:rPr>
                <w:rFonts w:hint="eastAsia"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. 与国内相关标准间的关系</w:t>
            </w:r>
          </w:p>
          <w:p w14:paraId="011D962C">
            <w:pPr>
              <w:spacing w:line="288" w:lineRule="auto"/>
              <w:ind w:firstLine="440" w:firstLineChars="200"/>
              <w:rPr>
                <w:rFonts w:hint="eastAsia" w:ascii="宋体" w:hAns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 xml:space="preserve">3. 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与国际、国外相关标准的关系</w:t>
            </w:r>
          </w:p>
          <w:p w14:paraId="52AB7960">
            <w:pPr>
              <w:spacing w:line="288" w:lineRule="auto"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</w:rPr>
              <w:t>4. 提出的标准项目是否可作为未来发展的基础</w:t>
            </w:r>
          </w:p>
        </w:tc>
      </w:tr>
      <w:tr w14:paraId="73D9A4B7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exact"/>
          <w:jc w:val="center"/>
        </w:trPr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8D393">
            <w:pPr>
              <w:pStyle w:val="16"/>
              <w:ind w:right="480" w:firstLine="221" w:firstLineChars="100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现有工作基础（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技术、管理等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）：</w:t>
            </w:r>
            <w:r>
              <w:rPr>
                <w:rFonts w:hint="eastAsia" w:ascii="宋体" w:hAnsi="宋体"/>
                <w:vertAlign w:val="superscript"/>
                <w:lang w:eastAsia="zh-CN"/>
              </w:rPr>
              <w:t>*</w:t>
            </w:r>
          </w:p>
          <w:p w14:paraId="34DF75E3">
            <w:pPr>
              <w:pStyle w:val="16"/>
              <w:ind w:right="108" w:rightChars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653E130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exact"/>
          <w:jc w:val="center"/>
        </w:trPr>
        <w:tc>
          <w:tcPr>
            <w:tcW w:w="4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A83AEE6">
            <w:pPr>
              <w:pStyle w:val="16"/>
              <w:ind w:right="480" w:firstLine="221" w:firstLineChars="100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申请立项单位意见：</w:t>
            </w:r>
          </w:p>
          <w:p w14:paraId="30B6D56E">
            <w:pPr>
              <w:ind w:right="480"/>
              <w:jc w:val="left"/>
              <w:rPr>
                <w:rFonts w:ascii="宋体" w:hAnsi="宋体" w:cs="宋体"/>
                <w:sz w:val="24"/>
              </w:rPr>
            </w:pPr>
          </w:p>
          <w:p w14:paraId="54C8743D">
            <w:pPr>
              <w:ind w:right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45BF2A">
            <w:pPr>
              <w:pStyle w:val="16"/>
              <w:ind w:right="480" w:firstLine="1200" w:firstLineChars="50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（公 章）</w:t>
            </w:r>
          </w:p>
          <w:p w14:paraId="2CDF83C2">
            <w:pPr>
              <w:pStyle w:val="16"/>
              <w:ind w:right="480" w:firstLine="480" w:firstLineChars="20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5EF8B4E8">
            <w:pPr>
              <w:pStyle w:val="16"/>
              <w:spacing w:afterLines="50"/>
              <w:ind w:right="482" w:firstLine="1920" w:firstLineChars="80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日 </w:t>
            </w:r>
          </w:p>
        </w:tc>
      </w:tr>
      <w:tr w14:paraId="5EDE623E"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exact"/>
          <w:jc w:val="center"/>
        </w:trPr>
        <w:tc>
          <w:tcPr>
            <w:tcW w:w="4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386AA62">
            <w:pPr>
              <w:ind w:right="480" w:firstLine="221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中国机电一体化技术应用协会意见：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094E23">
            <w:pPr>
              <w:pStyle w:val="16"/>
              <w:ind w:right="480" w:firstLine="480" w:firstLineChars="20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0BEE223B">
            <w:pPr>
              <w:pStyle w:val="16"/>
              <w:ind w:right="480" w:firstLine="480" w:firstLineChars="20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2A2BC8A5">
            <w:pPr>
              <w:pStyle w:val="16"/>
              <w:ind w:right="480" w:firstLine="480" w:firstLineChars="20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6616D20F">
            <w:pPr>
              <w:pStyle w:val="16"/>
              <w:ind w:right="480"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1ADEA891">
            <w:pPr>
              <w:pStyle w:val="16"/>
              <w:ind w:right="480" w:firstLine="480" w:firstLineChars="20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14:paraId="22A34DF0">
            <w:pPr>
              <w:pStyle w:val="16"/>
              <w:ind w:right="480" w:firstLine="1440" w:firstLineChars="60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（公 章）</w:t>
            </w:r>
          </w:p>
          <w:p w14:paraId="7D9E6B0C">
            <w:pPr>
              <w:pStyle w:val="16"/>
              <w:ind w:right="480"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7F515D7A">
            <w:pPr>
              <w:pStyle w:val="16"/>
              <w:spacing w:afterLines="50"/>
              <w:ind w:right="482" w:firstLine="1680" w:firstLineChars="70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  月  日</w:t>
            </w:r>
          </w:p>
        </w:tc>
      </w:tr>
    </w:tbl>
    <w:p w14:paraId="596DD0F6">
      <w:pPr>
        <w:rPr>
          <w:rFonts w:hint="eastAsia"/>
        </w:rPr>
      </w:pPr>
    </w:p>
    <w:p w14:paraId="5E220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Chars="0"/>
        <w:textAlignment w:val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</w:p>
    <w:p w14:paraId="3AE170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提案名称根据 GB/T1.1-2020 标准名称要求填写（6.1.4.1 文件名称不必描述文件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作为“标准”或“标准化指导性技术文件”的类别,不应包含“……标准”“……国家标准”“”…行业标准”或“……标准化指导性技术文件”等词语）。</w:t>
      </w:r>
    </w:p>
    <w:p w14:paraId="300918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根据制定标准的目的、内容按规定确定标准为技术标准、管理标准和工作标准，并拟定合格的标准名称。</w:t>
      </w:r>
    </w:p>
    <w:p w14:paraId="6B6552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拟定标准名称后，请根据关键词在“中国标准服务网”https://www.cssn.net.cn/cssn/index 上进行检索，如有相同或类似的标准，请根据拟制定的标准内容修改标准名称或修改标准内容。</w:t>
      </w:r>
    </w:p>
    <w:p w14:paraId="3C319C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单位性质选填内容</w:t>
      </w:r>
      <w:r>
        <w:rPr>
          <w:rFonts w:hint="eastAsia" w:ascii="Times New Roman" w:hAnsi="Times New Roman" w:eastAsia="宋体" w:cs="Times New Roman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</w:rPr>
        <w:t>生产者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</w:rPr>
        <w:t>经营者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</w:rPr>
        <w:t>使用者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</w:rPr>
        <w:t>消费者</w:t>
      </w:r>
      <w:r>
        <w:rPr>
          <w:rFonts w:hint="eastAsia" w:ascii="Times New Roman" w:hAnsi="Times New Roman" w:eastAsia="宋体" w:cs="Times New Roman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</w:rPr>
        <w:t>公共利益方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 w14:paraId="5D28E1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必须完整阐述制定国内外此领域的发展情况和标准的目的和必要性，比如领域内没有国家标准、行业标准或相关标准技术要求低等情况。</w:t>
      </w:r>
    </w:p>
    <w:p w14:paraId="7A3446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必须标明本标准的适用范围和主要技术要素(主要技术要求)，以供专家确定能否形成标准。</w:t>
      </w:r>
    </w:p>
    <w:p w14:paraId="2C99BF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文本必须以 word 格式提供，以供专家提出修改意见，同时提供PDF版。</w:t>
      </w:r>
    </w:p>
    <w:p w14:paraId="599E5D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bookmarkStart w:id="10" w:name="_Toc11409"/>
      <w:r>
        <w:rPr>
          <w:rFonts w:hint="eastAsia" w:ascii="Times New Roman" w:hAnsi="Times New Roman" w:eastAsia="宋体" w:cs="Times New Roman"/>
        </w:rPr>
        <w:t>必须填写联系人和联系电话，以供主管部门抽查使用。</w:t>
      </w:r>
      <w:bookmarkEnd w:id="10"/>
    </w:p>
    <w:p w14:paraId="569078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*号为必填项，其他为非必填项，可不填写。</w:t>
      </w:r>
    </w:p>
    <w:p w14:paraId="504C4F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填写完成后，请发送到以下地址:liuml@cameta.org.cn。</w:t>
      </w:r>
    </w:p>
    <w:p w14:paraId="0E9B53DA">
      <w:pPr>
        <w:widowControl/>
        <w:spacing w:before="200" w:line="264" w:lineRule="auto"/>
        <w:ind w:firstLine="420"/>
        <w:jc w:val="left"/>
        <w:rPr>
          <w:rFonts w:hint="eastAsia" w:ascii="仿宋_GB2312" w:eastAsia="仿宋_GB2312"/>
          <w:sz w:val="32"/>
          <w:szCs w:val="32"/>
        </w:rPr>
      </w:pPr>
    </w:p>
    <w:p w14:paraId="479AA11B">
      <w:pPr>
        <w:widowControl/>
        <w:spacing w:before="200" w:line="264" w:lineRule="auto"/>
        <w:ind w:firstLine="420"/>
        <w:jc w:val="left"/>
        <w:rPr>
          <w:rFonts w:hint="eastAsia" w:ascii="仿宋_GB2312" w:eastAsia="仿宋_GB2312"/>
          <w:sz w:val="32"/>
          <w:szCs w:val="32"/>
        </w:rPr>
      </w:pPr>
    </w:p>
    <w:p w14:paraId="3D3FE202">
      <w:pPr>
        <w:widowControl/>
        <w:spacing w:before="200" w:line="264" w:lineRule="auto"/>
        <w:ind w:firstLine="420"/>
        <w:jc w:val="left"/>
        <w:rPr>
          <w:rFonts w:hint="eastAsia" w:ascii="仿宋_GB2312" w:eastAsia="仿宋_GB2312"/>
          <w:sz w:val="32"/>
          <w:szCs w:val="32"/>
        </w:rPr>
      </w:pPr>
    </w:p>
    <w:p w14:paraId="3C683BEB">
      <w:pPr>
        <w:widowControl/>
        <w:spacing w:before="200" w:line="264" w:lineRule="auto"/>
        <w:ind w:firstLine="420"/>
        <w:jc w:val="left"/>
        <w:rPr>
          <w:rFonts w:hint="eastAsia" w:ascii="仿宋_GB2312" w:eastAsia="仿宋_GB2312"/>
          <w:sz w:val="32"/>
          <w:szCs w:val="32"/>
        </w:rPr>
      </w:pPr>
    </w:p>
    <w:p w14:paraId="5D20B884">
      <w:pPr>
        <w:widowControl/>
        <w:spacing w:before="200" w:line="264" w:lineRule="auto"/>
        <w:jc w:val="left"/>
        <w:rPr>
          <w:rFonts w:ascii="仿宋_GB2312" w:eastAsia="仿宋_GB2312"/>
          <w:sz w:val="32"/>
          <w:szCs w:val="32"/>
        </w:rPr>
      </w:pP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CFA2A"/>
    <w:multiLevelType w:val="singleLevel"/>
    <w:tmpl w:val="674CFA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kwNDFhNDgxOTgxNzljY2EzZWY4Y2QxOTQwNmYifQ=="/>
  </w:docVars>
  <w:rsids>
    <w:rsidRoot w:val="12FD5E18"/>
    <w:rsid w:val="00060008"/>
    <w:rsid w:val="000C2195"/>
    <w:rsid w:val="000D2E51"/>
    <w:rsid w:val="00146CF7"/>
    <w:rsid w:val="001659B8"/>
    <w:rsid w:val="00167813"/>
    <w:rsid w:val="00216C14"/>
    <w:rsid w:val="002563A9"/>
    <w:rsid w:val="002D6F59"/>
    <w:rsid w:val="002F2582"/>
    <w:rsid w:val="00326206"/>
    <w:rsid w:val="0034683A"/>
    <w:rsid w:val="00350EF2"/>
    <w:rsid w:val="00352E45"/>
    <w:rsid w:val="00383C74"/>
    <w:rsid w:val="003A6697"/>
    <w:rsid w:val="003B1890"/>
    <w:rsid w:val="003C7EFA"/>
    <w:rsid w:val="003D20AC"/>
    <w:rsid w:val="003D633E"/>
    <w:rsid w:val="00407453"/>
    <w:rsid w:val="00461745"/>
    <w:rsid w:val="004A3587"/>
    <w:rsid w:val="004D719F"/>
    <w:rsid w:val="00515FE3"/>
    <w:rsid w:val="00517D9D"/>
    <w:rsid w:val="0056568C"/>
    <w:rsid w:val="00567CF3"/>
    <w:rsid w:val="00592CE2"/>
    <w:rsid w:val="00645897"/>
    <w:rsid w:val="006514DC"/>
    <w:rsid w:val="006872D5"/>
    <w:rsid w:val="006E50EF"/>
    <w:rsid w:val="006F3460"/>
    <w:rsid w:val="00721104"/>
    <w:rsid w:val="00721BB2"/>
    <w:rsid w:val="00744693"/>
    <w:rsid w:val="00744B26"/>
    <w:rsid w:val="0077226A"/>
    <w:rsid w:val="00792003"/>
    <w:rsid w:val="008025D5"/>
    <w:rsid w:val="008042FF"/>
    <w:rsid w:val="00824144"/>
    <w:rsid w:val="0086399E"/>
    <w:rsid w:val="0088722E"/>
    <w:rsid w:val="008958B9"/>
    <w:rsid w:val="008A57F1"/>
    <w:rsid w:val="008F4D63"/>
    <w:rsid w:val="00943F53"/>
    <w:rsid w:val="00950B78"/>
    <w:rsid w:val="009B6EA0"/>
    <w:rsid w:val="00A15849"/>
    <w:rsid w:val="00A17282"/>
    <w:rsid w:val="00A3710D"/>
    <w:rsid w:val="00AC006F"/>
    <w:rsid w:val="00AE3C9E"/>
    <w:rsid w:val="00B06E90"/>
    <w:rsid w:val="00B9047A"/>
    <w:rsid w:val="00BA49C1"/>
    <w:rsid w:val="00BC54FB"/>
    <w:rsid w:val="00C01731"/>
    <w:rsid w:val="00C07050"/>
    <w:rsid w:val="00C315EE"/>
    <w:rsid w:val="00CF4266"/>
    <w:rsid w:val="00D02981"/>
    <w:rsid w:val="00D413EA"/>
    <w:rsid w:val="00D41CF0"/>
    <w:rsid w:val="00D55435"/>
    <w:rsid w:val="00DA0945"/>
    <w:rsid w:val="00DA7D53"/>
    <w:rsid w:val="00DD0660"/>
    <w:rsid w:val="00DD7FCF"/>
    <w:rsid w:val="00DE4115"/>
    <w:rsid w:val="00EA012A"/>
    <w:rsid w:val="00EC2C6F"/>
    <w:rsid w:val="00F07948"/>
    <w:rsid w:val="00F26BFC"/>
    <w:rsid w:val="00F538DB"/>
    <w:rsid w:val="00F6433C"/>
    <w:rsid w:val="00F6606B"/>
    <w:rsid w:val="00F72D5F"/>
    <w:rsid w:val="00F80932"/>
    <w:rsid w:val="00FB4821"/>
    <w:rsid w:val="00FD68E5"/>
    <w:rsid w:val="00FE73F8"/>
    <w:rsid w:val="00FF0F2B"/>
    <w:rsid w:val="05A03AF7"/>
    <w:rsid w:val="09883775"/>
    <w:rsid w:val="0BAD3B73"/>
    <w:rsid w:val="0FD77389"/>
    <w:rsid w:val="12FD5E18"/>
    <w:rsid w:val="159D7523"/>
    <w:rsid w:val="162F1CC6"/>
    <w:rsid w:val="1857596B"/>
    <w:rsid w:val="190B2D72"/>
    <w:rsid w:val="1A0566D7"/>
    <w:rsid w:val="1BAB7615"/>
    <w:rsid w:val="1BB613D7"/>
    <w:rsid w:val="1D4C3E63"/>
    <w:rsid w:val="1D9531D6"/>
    <w:rsid w:val="219B3270"/>
    <w:rsid w:val="245F526B"/>
    <w:rsid w:val="24DD7E75"/>
    <w:rsid w:val="276C5E0A"/>
    <w:rsid w:val="295F015D"/>
    <w:rsid w:val="2A0C7A77"/>
    <w:rsid w:val="321A402C"/>
    <w:rsid w:val="32A43E5E"/>
    <w:rsid w:val="373A1119"/>
    <w:rsid w:val="37A6337A"/>
    <w:rsid w:val="39A04098"/>
    <w:rsid w:val="39F257E0"/>
    <w:rsid w:val="3D5F71B8"/>
    <w:rsid w:val="4027796A"/>
    <w:rsid w:val="44F22B38"/>
    <w:rsid w:val="451A21EE"/>
    <w:rsid w:val="4C2C1D2C"/>
    <w:rsid w:val="4DC84A72"/>
    <w:rsid w:val="53BF5161"/>
    <w:rsid w:val="544A3FC0"/>
    <w:rsid w:val="58BF0D2F"/>
    <w:rsid w:val="5A277991"/>
    <w:rsid w:val="5A3E219F"/>
    <w:rsid w:val="5D533818"/>
    <w:rsid w:val="5E023994"/>
    <w:rsid w:val="5E5A3047"/>
    <w:rsid w:val="601E1589"/>
    <w:rsid w:val="64D50BD5"/>
    <w:rsid w:val="651537D7"/>
    <w:rsid w:val="65EB24B0"/>
    <w:rsid w:val="6BD409A0"/>
    <w:rsid w:val="6C7C0DB6"/>
    <w:rsid w:val="6DCA202F"/>
    <w:rsid w:val="70504C75"/>
    <w:rsid w:val="71D545CF"/>
    <w:rsid w:val="71E5499B"/>
    <w:rsid w:val="74106478"/>
    <w:rsid w:val="753C7202"/>
    <w:rsid w:val="774175B4"/>
    <w:rsid w:val="781D72A1"/>
    <w:rsid w:val="78885480"/>
    <w:rsid w:val="7AE84B13"/>
    <w:rsid w:val="7DC0460A"/>
    <w:rsid w:val="7EC03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10">
    <w:name w:val="Table Grid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批注框文本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1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10005</Words>
  <Characters>10860</Characters>
  <Lines>45</Lines>
  <Paragraphs>12</Paragraphs>
  <TotalTime>11</TotalTime>
  <ScaleCrop>false</ScaleCrop>
  <LinksUpToDate>false</LinksUpToDate>
  <CharactersWithSpaces>11825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2024-11-07T12:45:00Z</dcterms:created>
  <dc:creator>智能制造百人会老刘</dc:creator>
  <cp:lastModifiedBy>智能制造百人会老刘</cp:lastModifiedBy>
  <cp:lastPrinted>2024-12-18T05:38:00Z</cp:lastPrinted>
  <dcterms:modified xsi:type="dcterms:W3CDTF">2025-02-21T09:14:33Z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C44C4C023A724F01A75465C82E9B9E40_13</vt:lpwstr>
  </property>
</Properties>
</file>