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30D87E">
      <w:pPr>
        <w:pStyle w:val="6"/>
        <w:ind w:left="0" w:leftChars="0" w:firstLine="0" w:firstLineChars="0"/>
        <w:rPr>
          <w:rFonts w:hint="eastAsia" w:ascii="黑体" w:hAnsi="黑体" w:eastAsia="黑体"/>
          <w:sz w:val="30"/>
          <w:szCs w:val="30"/>
        </w:rPr>
      </w:pPr>
      <w:bookmarkStart w:id="0" w:name="_GoBack"/>
      <w:bookmarkEnd w:id="0"/>
      <w:r>
        <w:rPr>
          <w:rFonts w:hint="eastAsia" w:ascii="黑体" w:hAnsi="黑体" w:eastAsia="黑体"/>
          <w:sz w:val="30"/>
          <w:szCs w:val="30"/>
        </w:rPr>
        <w:t>附件3</w:t>
      </w:r>
    </w:p>
    <w:p w14:paraId="3DEE1ABD">
      <w:pPr>
        <w:widowControl/>
        <w:jc w:val="center"/>
        <w:rPr>
          <w:rFonts w:hint="eastAsia" w:ascii="汉仪综艺体简" w:hAnsi="阿里巴巴普惠体" w:eastAsia="汉仪综艺体简" w:cs="阿里巴巴普惠体"/>
          <w:bCs/>
          <w:color w:val="000000"/>
          <w:kern w:val="0"/>
          <w:sz w:val="36"/>
          <w:szCs w:val="36"/>
        </w:rPr>
      </w:pPr>
      <w:r>
        <w:rPr>
          <w:rFonts w:hint="eastAsia" w:ascii="汉仪综艺体简" w:hAnsi="阿里巴巴普惠体" w:eastAsia="汉仪综艺体简" w:cs="阿里巴巴普惠体"/>
          <w:bCs/>
          <w:color w:val="000000"/>
          <w:kern w:val="0"/>
          <w:sz w:val="36"/>
          <w:szCs w:val="36"/>
        </w:rPr>
        <w:t>中国机电一体化技术应用协会服务项目清单</w:t>
      </w:r>
    </w:p>
    <w:p w14:paraId="72848AA4">
      <w:pPr>
        <w:widowControl/>
        <w:jc w:val="center"/>
        <w:rPr>
          <w:rFonts w:hint="eastAsia" w:ascii="汉仪综艺体简" w:hAnsi="阿里巴巴普惠体" w:eastAsia="汉仪综艺体简" w:cs="阿里巴巴普惠体"/>
          <w:bCs/>
          <w:color w:val="000000"/>
          <w:kern w:val="0"/>
          <w:sz w:val="36"/>
          <w:szCs w:val="36"/>
          <w:lang w:val="zh-CN"/>
        </w:rPr>
      </w:pPr>
    </w:p>
    <w:tbl>
      <w:tblPr>
        <w:tblStyle w:val="7"/>
        <w:tblW w:w="8650" w:type="dxa"/>
        <w:tblInd w:w="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7"/>
        <w:gridCol w:w="5649"/>
        <w:gridCol w:w="1434"/>
      </w:tblGrid>
      <w:tr w14:paraId="1C26AE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567" w:type="dxa"/>
            <w:shd w:val="clear" w:color="auto" w:fill="004EA2"/>
            <w:vAlign w:val="center"/>
          </w:tcPr>
          <w:p w14:paraId="61C7A871">
            <w:pPr>
              <w:spacing w:line="360" w:lineRule="exact"/>
              <w:jc w:val="center"/>
              <w:rPr>
                <w:rFonts w:hint="eastAsia" w:ascii="仿宋_GB2312" w:hAnsi="宋体" w:eastAsia="仿宋_GB2312"/>
                <w:color w:val="FFFFFF"/>
                <w:sz w:val="24"/>
                <w:szCs w:val="24"/>
              </w:rPr>
            </w:pPr>
            <w:r>
              <w:rPr>
                <w:rFonts w:hint="eastAsia" w:ascii="仿宋_GB2312" w:hAnsi="宋体" w:eastAsia="仿宋_GB2312"/>
                <w:color w:val="FFFFFF"/>
                <w:sz w:val="24"/>
                <w:szCs w:val="24"/>
              </w:rPr>
              <w:t>服务类别</w:t>
            </w:r>
          </w:p>
        </w:tc>
        <w:tc>
          <w:tcPr>
            <w:tcW w:w="5649" w:type="dxa"/>
            <w:shd w:val="clear" w:color="auto" w:fill="004EA2"/>
            <w:vAlign w:val="center"/>
          </w:tcPr>
          <w:p w14:paraId="4395E26C">
            <w:pPr>
              <w:spacing w:line="360" w:lineRule="exact"/>
              <w:jc w:val="center"/>
              <w:rPr>
                <w:rFonts w:hint="eastAsia" w:ascii="仿宋_GB2312" w:hAnsi="宋体" w:eastAsia="仿宋_GB2312"/>
                <w:color w:val="FFFFFF"/>
                <w:sz w:val="24"/>
                <w:szCs w:val="24"/>
              </w:rPr>
            </w:pPr>
            <w:r>
              <w:rPr>
                <w:rFonts w:hint="eastAsia" w:ascii="仿宋_GB2312" w:hAnsi="宋体" w:eastAsia="仿宋_GB2312"/>
                <w:color w:val="FFFFFF"/>
                <w:sz w:val="24"/>
                <w:szCs w:val="24"/>
              </w:rPr>
              <w:t>项目名称</w:t>
            </w:r>
          </w:p>
        </w:tc>
        <w:tc>
          <w:tcPr>
            <w:tcW w:w="1434" w:type="dxa"/>
            <w:shd w:val="clear" w:color="auto" w:fill="004EA2"/>
            <w:vAlign w:val="center"/>
          </w:tcPr>
          <w:p w14:paraId="681C2E3C">
            <w:pPr>
              <w:spacing w:line="360" w:lineRule="exact"/>
              <w:jc w:val="center"/>
              <w:rPr>
                <w:rFonts w:hint="eastAsia" w:ascii="仿宋_GB2312" w:hAnsi="宋体" w:eastAsia="仿宋_GB2312"/>
                <w:color w:val="FFFFFF"/>
                <w:sz w:val="24"/>
                <w:szCs w:val="24"/>
              </w:rPr>
            </w:pPr>
            <w:r>
              <w:rPr>
                <w:rFonts w:hint="eastAsia" w:ascii="仿宋_GB2312" w:hAnsi="宋体" w:eastAsia="仿宋_GB2312"/>
                <w:color w:val="FFFFFF"/>
                <w:sz w:val="24"/>
                <w:szCs w:val="24"/>
              </w:rPr>
              <w:t>费用</w:t>
            </w:r>
          </w:p>
        </w:tc>
      </w:tr>
      <w:tr w14:paraId="3304BC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567" w:type="dxa"/>
            <w:vAlign w:val="center"/>
          </w:tcPr>
          <w:p w14:paraId="12F9BF81">
            <w:pPr>
              <w:tabs>
                <w:tab w:val="left" w:pos="993"/>
              </w:tabs>
              <w:spacing w:line="29" w:lineRule="atLeast"/>
              <w:jc w:val="center"/>
              <w:rPr>
                <w:rFonts w:hint="eastAsia" w:ascii="仿宋_GB2312" w:hAnsi="宋体" w:eastAsia="仿宋_GB2312" w:cs="仿宋_GB2312"/>
                <w:b/>
                <w:bCs/>
                <w:kern w:val="0"/>
                <w:sz w:val="24"/>
                <w:szCs w:val="24"/>
              </w:rPr>
            </w:pPr>
            <w:r>
              <w:rPr>
                <w:rFonts w:hint="eastAsia" w:ascii="仿宋_GB2312" w:hAnsi="宋体" w:eastAsia="仿宋_GB2312" w:cs="仿宋_GB2312"/>
                <w:kern w:val="0"/>
                <w:sz w:val="24"/>
                <w:szCs w:val="24"/>
              </w:rPr>
              <w:t>咨询服务</w:t>
            </w:r>
          </w:p>
        </w:tc>
        <w:tc>
          <w:tcPr>
            <w:tcW w:w="5649" w:type="dxa"/>
            <w:vAlign w:val="center"/>
          </w:tcPr>
          <w:p w14:paraId="12347130">
            <w:pPr>
              <w:tabs>
                <w:tab w:val="left" w:pos="993"/>
              </w:tabs>
              <w:spacing w:line="29" w:lineRule="atLeast"/>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为拟入驻基地企业提供专业咨询服务</w:t>
            </w:r>
          </w:p>
        </w:tc>
        <w:tc>
          <w:tcPr>
            <w:tcW w:w="1434" w:type="dxa"/>
            <w:vAlign w:val="center"/>
          </w:tcPr>
          <w:p w14:paraId="00E6F032">
            <w:pPr>
              <w:tabs>
                <w:tab w:val="left" w:pos="993"/>
              </w:tabs>
              <w:spacing w:line="29" w:lineRule="atLeast"/>
              <w:jc w:val="center"/>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免费</w:t>
            </w:r>
          </w:p>
          <w:p w14:paraId="369952A8">
            <w:pPr>
              <w:tabs>
                <w:tab w:val="left" w:pos="993"/>
              </w:tabs>
              <w:spacing w:line="29" w:lineRule="atLeast"/>
              <w:jc w:val="center"/>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或优惠</w:t>
            </w:r>
          </w:p>
        </w:tc>
      </w:tr>
      <w:tr w14:paraId="584169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567" w:type="dxa"/>
            <w:vMerge w:val="restart"/>
            <w:vAlign w:val="center"/>
          </w:tcPr>
          <w:p w14:paraId="57B19BF8">
            <w:pPr>
              <w:tabs>
                <w:tab w:val="left" w:pos="993"/>
              </w:tabs>
              <w:spacing w:line="29" w:lineRule="atLeast"/>
              <w:jc w:val="center"/>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交流活动</w:t>
            </w:r>
          </w:p>
        </w:tc>
        <w:tc>
          <w:tcPr>
            <w:tcW w:w="5649" w:type="dxa"/>
            <w:vAlign w:val="center"/>
          </w:tcPr>
          <w:p w14:paraId="53B96776">
            <w:pPr>
              <w:tabs>
                <w:tab w:val="left" w:pos="993"/>
              </w:tabs>
              <w:spacing w:line="29" w:lineRule="atLeast"/>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年会、论坛、技术交流会</w:t>
            </w:r>
          </w:p>
        </w:tc>
        <w:tc>
          <w:tcPr>
            <w:tcW w:w="1434" w:type="dxa"/>
            <w:vMerge w:val="restart"/>
            <w:vAlign w:val="center"/>
          </w:tcPr>
          <w:p w14:paraId="0AC30910">
            <w:pPr>
              <w:tabs>
                <w:tab w:val="left" w:pos="993"/>
              </w:tabs>
              <w:spacing w:line="29" w:lineRule="atLeast"/>
              <w:jc w:val="center"/>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免费</w:t>
            </w:r>
          </w:p>
          <w:p w14:paraId="773F7391">
            <w:pPr>
              <w:tabs>
                <w:tab w:val="left" w:pos="993"/>
              </w:tabs>
              <w:spacing w:line="29" w:lineRule="atLeast"/>
              <w:jc w:val="center"/>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或优惠</w:t>
            </w:r>
          </w:p>
        </w:tc>
      </w:tr>
      <w:tr w14:paraId="049B71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567" w:type="dxa"/>
            <w:vMerge w:val="continue"/>
            <w:vAlign w:val="center"/>
          </w:tcPr>
          <w:p w14:paraId="6085B012">
            <w:pPr>
              <w:tabs>
                <w:tab w:val="left" w:pos="993"/>
              </w:tabs>
              <w:spacing w:line="29" w:lineRule="atLeast"/>
              <w:jc w:val="center"/>
              <w:rPr>
                <w:rFonts w:hint="eastAsia" w:ascii="仿宋_GB2312" w:hAnsi="宋体" w:eastAsia="仿宋_GB2312" w:cs="仿宋_GB2312"/>
                <w:kern w:val="0"/>
                <w:sz w:val="24"/>
                <w:szCs w:val="24"/>
              </w:rPr>
            </w:pPr>
          </w:p>
        </w:tc>
        <w:tc>
          <w:tcPr>
            <w:tcW w:w="5649" w:type="dxa"/>
            <w:vAlign w:val="center"/>
          </w:tcPr>
          <w:p w14:paraId="03C09C60">
            <w:pPr>
              <w:tabs>
                <w:tab w:val="left" w:pos="993"/>
              </w:tabs>
              <w:spacing w:line="29" w:lineRule="atLeast"/>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专业技术及管理培训</w:t>
            </w:r>
          </w:p>
        </w:tc>
        <w:tc>
          <w:tcPr>
            <w:tcW w:w="1434" w:type="dxa"/>
            <w:vMerge w:val="continue"/>
            <w:vAlign w:val="center"/>
          </w:tcPr>
          <w:p w14:paraId="0F3BCFB1">
            <w:pPr>
              <w:tabs>
                <w:tab w:val="left" w:pos="993"/>
              </w:tabs>
              <w:spacing w:line="29" w:lineRule="atLeast"/>
              <w:jc w:val="center"/>
              <w:rPr>
                <w:rFonts w:hint="eastAsia" w:ascii="仿宋_GB2312" w:hAnsi="宋体" w:eastAsia="仿宋_GB2312" w:cs="仿宋_GB2312"/>
                <w:kern w:val="0"/>
                <w:sz w:val="24"/>
                <w:szCs w:val="24"/>
              </w:rPr>
            </w:pPr>
          </w:p>
        </w:tc>
      </w:tr>
      <w:tr w14:paraId="24AF7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567" w:type="dxa"/>
            <w:vMerge w:val="continue"/>
            <w:vAlign w:val="center"/>
          </w:tcPr>
          <w:p w14:paraId="5A583813">
            <w:pPr>
              <w:tabs>
                <w:tab w:val="left" w:pos="993"/>
              </w:tabs>
              <w:spacing w:line="29" w:lineRule="atLeast"/>
              <w:jc w:val="center"/>
              <w:rPr>
                <w:rFonts w:hint="eastAsia" w:ascii="仿宋_GB2312" w:hAnsi="宋体" w:eastAsia="仿宋_GB2312" w:cs="仿宋_GB2312"/>
                <w:kern w:val="0"/>
                <w:sz w:val="24"/>
                <w:szCs w:val="24"/>
              </w:rPr>
            </w:pPr>
          </w:p>
        </w:tc>
        <w:tc>
          <w:tcPr>
            <w:tcW w:w="5649" w:type="dxa"/>
            <w:vAlign w:val="center"/>
          </w:tcPr>
          <w:p w14:paraId="056C1B74">
            <w:pPr>
              <w:tabs>
                <w:tab w:val="left" w:pos="993"/>
              </w:tabs>
              <w:spacing w:line="29" w:lineRule="atLeast"/>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国际间交流与合作服务</w:t>
            </w:r>
          </w:p>
        </w:tc>
        <w:tc>
          <w:tcPr>
            <w:tcW w:w="1434" w:type="dxa"/>
            <w:vMerge w:val="continue"/>
            <w:vAlign w:val="center"/>
          </w:tcPr>
          <w:p w14:paraId="1F65EFDC">
            <w:pPr>
              <w:tabs>
                <w:tab w:val="left" w:pos="993"/>
              </w:tabs>
              <w:spacing w:line="29" w:lineRule="atLeast"/>
              <w:jc w:val="center"/>
              <w:rPr>
                <w:rFonts w:hint="eastAsia" w:ascii="仿宋_GB2312" w:hAnsi="宋体" w:eastAsia="仿宋_GB2312" w:cs="仿宋_GB2312"/>
                <w:kern w:val="0"/>
                <w:sz w:val="24"/>
                <w:szCs w:val="24"/>
              </w:rPr>
            </w:pPr>
          </w:p>
        </w:tc>
      </w:tr>
      <w:tr w14:paraId="2FE996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567" w:type="dxa"/>
            <w:vMerge w:val="continue"/>
            <w:vAlign w:val="center"/>
          </w:tcPr>
          <w:p w14:paraId="7BC1BE86">
            <w:pPr>
              <w:tabs>
                <w:tab w:val="left" w:pos="993"/>
              </w:tabs>
              <w:spacing w:line="29" w:lineRule="atLeast"/>
              <w:jc w:val="center"/>
              <w:rPr>
                <w:rFonts w:hint="eastAsia" w:ascii="仿宋_GB2312" w:hAnsi="宋体" w:eastAsia="仿宋_GB2312" w:cs="仿宋_GB2312"/>
                <w:kern w:val="0"/>
                <w:sz w:val="24"/>
                <w:szCs w:val="24"/>
              </w:rPr>
            </w:pPr>
          </w:p>
        </w:tc>
        <w:tc>
          <w:tcPr>
            <w:tcW w:w="5649" w:type="dxa"/>
            <w:vAlign w:val="center"/>
          </w:tcPr>
          <w:p w14:paraId="52B7211A">
            <w:pPr>
              <w:tabs>
                <w:tab w:val="left" w:pos="993"/>
              </w:tabs>
              <w:spacing w:line="29" w:lineRule="atLeast"/>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出访考察及来访接待服务</w:t>
            </w:r>
          </w:p>
        </w:tc>
        <w:tc>
          <w:tcPr>
            <w:tcW w:w="1434" w:type="dxa"/>
            <w:vMerge w:val="continue"/>
            <w:vAlign w:val="center"/>
          </w:tcPr>
          <w:p w14:paraId="567DB730">
            <w:pPr>
              <w:tabs>
                <w:tab w:val="left" w:pos="993"/>
              </w:tabs>
              <w:spacing w:line="29" w:lineRule="atLeast"/>
              <w:jc w:val="center"/>
              <w:rPr>
                <w:rFonts w:hint="eastAsia" w:ascii="仿宋_GB2312" w:hAnsi="宋体" w:eastAsia="仿宋_GB2312" w:cs="仿宋_GB2312"/>
                <w:kern w:val="0"/>
                <w:sz w:val="24"/>
                <w:szCs w:val="24"/>
              </w:rPr>
            </w:pPr>
          </w:p>
        </w:tc>
      </w:tr>
      <w:tr w14:paraId="0D7D1B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567" w:type="dxa"/>
            <w:vMerge w:val="continue"/>
            <w:vAlign w:val="center"/>
          </w:tcPr>
          <w:p w14:paraId="2F5226A0">
            <w:pPr>
              <w:tabs>
                <w:tab w:val="left" w:pos="993"/>
              </w:tabs>
              <w:spacing w:line="29" w:lineRule="atLeast"/>
              <w:jc w:val="center"/>
              <w:rPr>
                <w:rFonts w:hint="eastAsia" w:ascii="仿宋_GB2312" w:hAnsi="宋体" w:eastAsia="仿宋_GB2312" w:cs="仿宋_GB2312"/>
                <w:kern w:val="0"/>
                <w:sz w:val="24"/>
                <w:szCs w:val="24"/>
              </w:rPr>
            </w:pPr>
          </w:p>
        </w:tc>
        <w:tc>
          <w:tcPr>
            <w:tcW w:w="5649" w:type="dxa"/>
            <w:vAlign w:val="center"/>
          </w:tcPr>
          <w:p w14:paraId="7DA0A33C">
            <w:pPr>
              <w:tabs>
                <w:tab w:val="left" w:pos="993"/>
              </w:tabs>
              <w:spacing w:line="29" w:lineRule="atLeast"/>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调研走访活动</w:t>
            </w:r>
          </w:p>
        </w:tc>
        <w:tc>
          <w:tcPr>
            <w:tcW w:w="1434" w:type="dxa"/>
            <w:vMerge w:val="continue"/>
            <w:vAlign w:val="center"/>
          </w:tcPr>
          <w:p w14:paraId="16A33035">
            <w:pPr>
              <w:tabs>
                <w:tab w:val="left" w:pos="993"/>
              </w:tabs>
              <w:spacing w:line="29" w:lineRule="atLeast"/>
              <w:jc w:val="center"/>
              <w:rPr>
                <w:rFonts w:hint="eastAsia" w:ascii="仿宋_GB2312" w:hAnsi="宋体" w:eastAsia="仿宋_GB2312" w:cs="仿宋_GB2312"/>
                <w:kern w:val="0"/>
                <w:sz w:val="24"/>
                <w:szCs w:val="24"/>
              </w:rPr>
            </w:pPr>
          </w:p>
        </w:tc>
      </w:tr>
      <w:tr w14:paraId="4BB0FD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567" w:type="dxa"/>
            <w:vMerge w:val="restart"/>
            <w:vAlign w:val="center"/>
          </w:tcPr>
          <w:p w14:paraId="138290BF">
            <w:pPr>
              <w:tabs>
                <w:tab w:val="left" w:pos="993"/>
              </w:tabs>
              <w:spacing w:line="29" w:lineRule="atLeast"/>
              <w:jc w:val="center"/>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信息</w:t>
            </w:r>
          </w:p>
          <w:p w14:paraId="12F7A184">
            <w:pPr>
              <w:tabs>
                <w:tab w:val="left" w:pos="993"/>
              </w:tabs>
              <w:spacing w:line="29" w:lineRule="atLeast"/>
              <w:jc w:val="center"/>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广告</w:t>
            </w:r>
          </w:p>
          <w:p w14:paraId="40FC0C49">
            <w:pPr>
              <w:tabs>
                <w:tab w:val="left" w:pos="993"/>
              </w:tabs>
              <w:spacing w:line="29" w:lineRule="atLeast"/>
              <w:jc w:val="center"/>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服务</w:t>
            </w:r>
          </w:p>
        </w:tc>
        <w:tc>
          <w:tcPr>
            <w:tcW w:w="5649" w:type="dxa"/>
            <w:vAlign w:val="center"/>
          </w:tcPr>
          <w:p w14:paraId="2070235D">
            <w:pPr>
              <w:widowControl/>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每月赠送协会简讯</w:t>
            </w:r>
          </w:p>
          <w:p w14:paraId="09096E45">
            <w:pPr>
              <w:tabs>
                <w:tab w:val="left" w:pos="993"/>
              </w:tabs>
              <w:spacing w:line="29" w:lineRule="atLeast"/>
              <w:rPr>
                <w:rFonts w:hint="eastAsia" w:ascii="仿宋_GB2312" w:hAnsi="宋体" w:eastAsia="仿宋_GB2312" w:cs="仿宋_GB2312"/>
                <w:kern w:val="0"/>
                <w:sz w:val="24"/>
                <w:szCs w:val="24"/>
              </w:rPr>
            </w:pPr>
            <w:r>
              <w:rPr>
                <w:rFonts w:hint="eastAsia" w:ascii="仿宋_GB2312" w:hAnsi="宋体" w:eastAsia="仿宋_GB2312" w:cs="宋体"/>
                <w:kern w:val="0"/>
                <w:sz w:val="24"/>
                <w:szCs w:val="24"/>
              </w:rPr>
              <w:t>（行业内部交流资料）</w:t>
            </w:r>
          </w:p>
        </w:tc>
        <w:tc>
          <w:tcPr>
            <w:tcW w:w="1434" w:type="dxa"/>
            <w:vMerge w:val="restart"/>
            <w:vAlign w:val="center"/>
          </w:tcPr>
          <w:p w14:paraId="49D80B7B">
            <w:pPr>
              <w:tabs>
                <w:tab w:val="left" w:pos="993"/>
              </w:tabs>
              <w:spacing w:line="29" w:lineRule="atLeast"/>
              <w:jc w:val="center"/>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免费</w:t>
            </w:r>
          </w:p>
          <w:p w14:paraId="003D534A">
            <w:pPr>
              <w:tabs>
                <w:tab w:val="left" w:pos="993"/>
              </w:tabs>
              <w:spacing w:line="29" w:lineRule="atLeast"/>
              <w:jc w:val="center"/>
              <w:rPr>
                <w:rFonts w:hint="eastAsia" w:ascii="仿宋_GB2312" w:hAnsi="宋体" w:eastAsia="仿宋_GB2312" w:cs="仿宋_GB2312"/>
                <w:kern w:val="0"/>
                <w:sz w:val="24"/>
                <w:szCs w:val="24"/>
              </w:rPr>
            </w:pPr>
          </w:p>
        </w:tc>
      </w:tr>
      <w:tr w14:paraId="55380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567" w:type="dxa"/>
            <w:vMerge w:val="continue"/>
            <w:vAlign w:val="center"/>
          </w:tcPr>
          <w:p w14:paraId="5FE893EB">
            <w:pPr>
              <w:tabs>
                <w:tab w:val="left" w:pos="993"/>
              </w:tabs>
              <w:spacing w:line="29" w:lineRule="atLeast"/>
              <w:jc w:val="center"/>
              <w:rPr>
                <w:rFonts w:hint="eastAsia" w:ascii="仿宋_GB2312" w:hAnsi="宋体" w:eastAsia="仿宋_GB2312" w:cs="仿宋_GB2312"/>
                <w:kern w:val="0"/>
                <w:sz w:val="24"/>
                <w:szCs w:val="24"/>
              </w:rPr>
            </w:pPr>
          </w:p>
        </w:tc>
        <w:tc>
          <w:tcPr>
            <w:tcW w:w="5649" w:type="dxa"/>
            <w:vAlign w:val="center"/>
          </w:tcPr>
          <w:p w14:paraId="787F8F6F">
            <w:pPr>
              <w:tabs>
                <w:tab w:val="left" w:pos="993"/>
              </w:tabs>
              <w:spacing w:line="29" w:lineRule="atLeast"/>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《国际智能工厂技术与产品选型手册》刊登企业信息</w:t>
            </w:r>
          </w:p>
        </w:tc>
        <w:tc>
          <w:tcPr>
            <w:tcW w:w="1434" w:type="dxa"/>
            <w:vMerge w:val="continue"/>
            <w:vAlign w:val="center"/>
          </w:tcPr>
          <w:p w14:paraId="50AE9933">
            <w:pPr>
              <w:tabs>
                <w:tab w:val="left" w:pos="993"/>
              </w:tabs>
              <w:spacing w:line="29" w:lineRule="atLeast"/>
              <w:jc w:val="center"/>
              <w:rPr>
                <w:rFonts w:hint="eastAsia" w:ascii="仿宋_GB2312" w:hAnsi="宋体" w:eastAsia="仿宋_GB2312" w:cs="仿宋_GB2312"/>
                <w:kern w:val="0"/>
                <w:sz w:val="24"/>
                <w:szCs w:val="24"/>
              </w:rPr>
            </w:pPr>
          </w:p>
        </w:tc>
      </w:tr>
      <w:tr w14:paraId="09205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567" w:type="dxa"/>
            <w:vMerge w:val="continue"/>
          </w:tcPr>
          <w:p w14:paraId="617FE383">
            <w:pPr>
              <w:tabs>
                <w:tab w:val="left" w:pos="993"/>
              </w:tabs>
              <w:spacing w:line="29" w:lineRule="atLeast"/>
              <w:jc w:val="center"/>
              <w:rPr>
                <w:rFonts w:hint="eastAsia" w:ascii="仿宋_GB2312" w:hAnsi="宋体" w:eastAsia="仿宋_GB2312" w:cs="仿宋_GB2312"/>
                <w:kern w:val="0"/>
                <w:sz w:val="24"/>
                <w:szCs w:val="24"/>
              </w:rPr>
            </w:pPr>
          </w:p>
        </w:tc>
        <w:tc>
          <w:tcPr>
            <w:tcW w:w="5649" w:type="dxa"/>
            <w:vAlign w:val="center"/>
          </w:tcPr>
          <w:p w14:paraId="0247F92D">
            <w:pPr>
              <w:tabs>
                <w:tab w:val="left" w:pos="993"/>
              </w:tabs>
              <w:spacing w:line="29" w:lineRule="atLeast"/>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《国际智能工厂技术与产品选型手册》刊登广告</w:t>
            </w:r>
          </w:p>
        </w:tc>
        <w:tc>
          <w:tcPr>
            <w:tcW w:w="1434" w:type="dxa"/>
            <w:vMerge w:val="restart"/>
            <w:vAlign w:val="center"/>
          </w:tcPr>
          <w:p w14:paraId="1E2EEBFF">
            <w:pPr>
              <w:tabs>
                <w:tab w:val="left" w:pos="993"/>
              </w:tabs>
              <w:spacing w:line="29" w:lineRule="atLeast"/>
              <w:jc w:val="center"/>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收费</w:t>
            </w:r>
          </w:p>
        </w:tc>
      </w:tr>
      <w:tr w14:paraId="2EC8D1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567" w:type="dxa"/>
            <w:vMerge w:val="continue"/>
          </w:tcPr>
          <w:p w14:paraId="38793100">
            <w:pPr>
              <w:tabs>
                <w:tab w:val="left" w:pos="993"/>
              </w:tabs>
              <w:spacing w:line="29" w:lineRule="atLeast"/>
              <w:jc w:val="center"/>
              <w:rPr>
                <w:rFonts w:hint="eastAsia" w:ascii="仿宋_GB2312" w:hAnsi="宋体" w:eastAsia="仿宋_GB2312" w:cs="仿宋_GB2312"/>
                <w:kern w:val="0"/>
                <w:sz w:val="24"/>
                <w:szCs w:val="24"/>
              </w:rPr>
            </w:pPr>
          </w:p>
        </w:tc>
        <w:tc>
          <w:tcPr>
            <w:tcW w:w="5649" w:type="dxa"/>
            <w:vAlign w:val="center"/>
          </w:tcPr>
          <w:p w14:paraId="1C59AC03">
            <w:pPr>
              <w:tabs>
                <w:tab w:val="left" w:pos="993"/>
              </w:tabs>
              <w:spacing w:line="29" w:lineRule="atLeast"/>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协会官方网站刊登广告</w:t>
            </w:r>
          </w:p>
        </w:tc>
        <w:tc>
          <w:tcPr>
            <w:tcW w:w="1434" w:type="dxa"/>
            <w:vMerge w:val="continue"/>
            <w:vAlign w:val="center"/>
          </w:tcPr>
          <w:p w14:paraId="3728AEDB">
            <w:pPr>
              <w:tabs>
                <w:tab w:val="left" w:pos="993"/>
              </w:tabs>
              <w:spacing w:line="29" w:lineRule="atLeast"/>
              <w:jc w:val="center"/>
              <w:rPr>
                <w:rFonts w:hint="eastAsia" w:ascii="仿宋_GB2312" w:hAnsi="宋体" w:eastAsia="仿宋_GB2312" w:cs="仿宋_GB2312"/>
                <w:kern w:val="0"/>
                <w:sz w:val="24"/>
                <w:szCs w:val="24"/>
              </w:rPr>
            </w:pPr>
          </w:p>
        </w:tc>
      </w:tr>
      <w:tr w14:paraId="766DCD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567" w:type="dxa"/>
            <w:vMerge w:val="continue"/>
          </w:tcPr>
          <w:p w14:paraId="690C13CA">
            <w:pPr>
              <w:tabs>
                <w:tab w:val="left" w:pos="993"/>
              </w:tabs>
              <w:spacing w:line="29" w:lineRule="atLeast"/>
              <w:jc w:val="center"/>
              <w:rPr>
                <w:rFonts w:hint="eastAsia" w:ascii="仿宋_GB2312" w:hAnsi="宋体" w:eastAsia="仿宋_GB2312" w:cs="仿宋_GB2312"/>
                <w:kern w:val="0"/>
                <w:sz w:val="24"/>
                <w:szCs w:val="24"/>
              </w:rPr>
            </w:pPr>
          </w:p>
        </w:tc>
        <w:tc>
          <w:tcPr>
            <w:tcW w:w="5649" w:type="dxa"/>
            <w:vAlign w:val="center"/>
          </w:tcPr>
          <w:p w14:paraId="0F6011B0">
            <w:pPr>
              <w:tabs>
                <w:tab w:val="left" w:pos="993"/>
              </w:tabs>
              <w:spacing w:line="29" w:lineRule="atLeast"/>
              <w:rPr>
                <w:rFonts w:hint="eastAsia" w:ascii="仿宋_GB2312" w:hAnsi="宋体" w:eastAsia="仿宋_GB2312" w:cs="仿宋_GB2312"/>
                <w:spacing w:val="-10"/>
                <w:kern w:val="0"/>
                <w:sz w:val="24"/>
                <w:szCs w:val="24"/>
              </w:rPr>
            </w:pPr>
            <w:r>
              <w:rPr>
                <w:rFonts w:hint="eastAsia" w:ascii="仿宋_GB2312" w:hAnsi="宋体" w:eastAsia="仿宋_GB2312" w:cs="仿宋_GB2312"/>
                <w:spacing w:val="-10"/>
                <w:kern w:val="0"/>
                <w:sz w:val="24"/>
                <w:szCs w:val="24"/>
              </w:rPr>
              <w:t>协会网站发布拟入驻企业动态信息</w:t>
            </w:r>
          </w:p>
        </w:tc>
        <w:tc>
          <w:tcPr>
            <w:tcW w:w="1434" w:type="dxa"/>
            <w:vAlign w:val="center"/>
          </w:tcPr>
          <w:p w14:paraId="73935697">
            <w:pPr>
              <w:tabs>
                <w:tab w:val="left" w:pos="993"/>
              </w:tabs>
              <w:spacing w:line="29" w:lineRule="atLeast"/>
              <w:jc w:val="center"/>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免费</w:t>
            </w:r>
          </w:p>
        </w:tc>
      </w:tr>
      <w:tr w14:paraId="5D27B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567" w:type="dxa"/>
            <w:vMerge w:val="continue"/>
          </w:tcPr>
          <w:p w14:paraId="6D80D1E2">
            <w:pPr>
              <w:tabs>
                <w:tab w:val="left" w:pos="993"/>
              </w:tabs>
              <w:spacing w:line="29" w:lineRule="atLeast"/>
              <w:jc w:val="center"/>
              <w:rPr>
                <w:rFonts w:hint="eastAsia" w:ascii="仿宋_GB2312" w:hAnsi="宋体" w:eastAsia="仿宋_GB2312" w:cs="仿宋_GB2312"/>
                <w:kern w:val="0"/>
                <w:sz w:val="24"/>
                <w:szCs w:val="24"/>
              </w:rPr>
            </w:pPr>
          </w:p>
        </w:tc>
        <w:tc>
          <w:tcPr>
            <w:tcW w:w="5649" w:type="dxa"/>
            <w:vAlign w:val="center"/>
          </w:tcPr>
          <w:p w14:paraId="0200C982">
            <w:pPr>
              <w:tabs>
                <w:tab w:val="left" w:pos="993"/>
              </w:tabs>
              <w:spacing w:line="29" w:lineRule="atLeast"/>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协会官方微信公众号刊登拟入驻企业广告</w:t>
            </w:r>
          </w:p>
        </w:tc>
        <w:tc>
          <w:tcPr>
            <w:tcW w:w="1434" w:type="dxa"/>
            <w:vAlign w:val="center"/>
          </w:tcPr>
          <w:p w14:paraId="733F442F">
            <w:pPr>
              <w:tabs>
                <w:tab w:val="left" w:pos="993"/>
              </w:tabs>
              <w:spacing w:line="29" w:lineRule="atLeast"/>
              <w:jc w:val="center"/>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收费</w:t>
            </w:r>
          </w:p>
        </w:tc>
      </w:tr>
      <w:tr w14:paraId="52DD94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567" w:type="dxa"/>
            <w:vMerge w:val="continue"/>
          </w:tcPr>
          <w:p w14:paraId="576F203A">
            <w:pPr>
              <w:tabs>
                <w:tab w:val="left" w:pos="993"/>
              </w:tabs>
              <w:spacing w:line="29" w:lineRule="atLeast"/>
              <w:jc w:val="center"/>
              <w:rPr>
                <w:rFonts w:hint="eastAsia" w:ascii="仿宋_GB2312" w:hAnsi="宋体" w:eastAsia="仿宋_GB2312" w:cs="仿宋_GB2312"/>
                <w:kern w:val="0"/>
                <w:sz w:val="24"/>
                <w:szCs w:val="24"/>
              </w:rPr>
            </w:pPr>
          </w:p>
        </w:tc>
        <w:tc>
          <w:tcPr>
            <w:tcW w:w="5649" w:type="dxa"/>
            <w:vAlign w:val="center"/>
          </w:tcPr>
          <w:p w14:paraId="5D3422E4">
            <w:pPr>
              <w:tabs>
                <w:tab w:val="left" w:pos="993"/>
              </w:tabs>
              <w:spacing w:line="29" w:lineRule="atLeast"/>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协会官方微信公众号发布信息</w:t>
            </w:r>
          </w:p>
        </w:tc>
        <w:tc>
          <w:tcPr>
            <w:tcW w:w="1434" w:type="dxa"/>
            <w:vMerge w:val="restart"/>
            <w:vAlign w:val="center"/>
          </w:tcPr>
          <w:p w14:paraId="342B6C28">
            <w:pPr>
              <w:tabs>
                <w:tab w:val="left" w:pos="993"/>
              </w:tabs>
              <w:spacing w:line="29" w:lineRule="atLeast"/>
              <w:jc w:val="center"/>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免费</w:t>
            </w:r>
          </w:p>
          <w:p w14:paraId="00E10085">
            <w:pPr>
              <w:tabs>
                <w:tab w:val="left" w:pos="993"/>
              </w:tabs>
              <w:spacing w:line="29" w:lineRule="atLeast"/>
              <w:jc w:val="center"/>
              <w:rPr>
                <w:rFonts w:hint="eastAsia" w:ascii="仿宋_GB2312" w:hAnsi="宋体" w:eastAsia="仿宋_GB2312" w:cs="仿宋_GB2312"/>
                <w:kern w:val="0"/>
                <w:sz w:val="24"/>
                <w:szCs w:val="24"/>
              </w:rPr>
            </w:pPr>
          </w:p>
        </w:tc>
      </w:tr>
      <w:tr w14:paraId="667D9C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567" w:type="dxa"/>
            <w:vMerge w:val="continue"/>
          </w:tcPr>
          <w:p w14:paraId="19951171">
            <w:pPr>
              <w:tabs>
                <w:tab w:val="left" w:pos="993"/>
              </w:tabs>
              <w:spacing w:line="29" w:lineRule="atLeast"/>
              <w:jc w:val="center"/>
              <w:rPr>
                <w:rFonts w:hint="eastAsia" w:ascii="仿宋_GB2312" w:hAnsi="宋体" w:eastAsia="仿宋_GB2312" w:cs="仿宋_GB2312"/>
                <w:kern w:val="0"/>
                <w:sz w:val="24"/>
                <w:szCs w:val="24"/>
              </w:rPr>
            </w:pPr>
          </w:p>
        </w:tc>
        <w:tc>
          <w:tcPr>
            <w:tcW w:w="5649" w:type="dxa"/>
            <w:vAlign w:val="center"/>
          </w:tcPr>
          <w:p w14:paraId="06CADF31">
            <w:pPr>
              <w:tabs>
                <w:tab w:val="left" w:pos="993"/>
              </w:tabs>
              <w:spacing w:line="29" w:lineRule="atLeast"/>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协会官方头条号、搜狐号、网易号发布信息</w:t>
            </w:r>
          </w:p>
        </w:tc>
        <w:tc>
          <w:tcPr>
            <w:tcW w:w="1434" w:type="dxa"/>
            <w:vMerge w:val="continue"/>
            <w:vAlign w:val="center"/>
          </w:tcPr>
          <w:p w14:paraId="2FE104B0">
            <w:pPr>
              <w:tabs>
                <w:tab w:val="left" w:pos="993"/>
              </w:tabs>
              <w:spacing w:line="29" w:lineRule="atLeast"/>
              <w:jc w:val="center"/>
              <w:rPr>
                <w:rFonts w:hint="eastAsia" w:ascii="仿宋_GB2312" w:hAnsi="宋体" w:eastAsia="仿宋_GB2312" w:cs="仿宋_GB2312"/>
                <w:kern w:val="0"/>
                <w:sz w:val="24"/>
                <w:szCs w:val="24"/>
              </w:rPr>
            </w:pPr>
          </w:p>
        </w:tc>
      </w:tr>
      <w:tr w14:paraId="7F52D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567" w:type="dxa"/>
            <w:vMerge w:val="continue"/>
          </w:tcPr>
          <w:p w14:paraId="7BD73B9D">
            <w:pPr>
              <w:tabs>
                <w:tab w:val="left" w:pos="993"/>
              </w:tabs>
              <w:spacing w:line="29" w:lineRule="atLeast"/>
              <w:jc w:val="center"/>
              <w:rPr>
                <w:rFonts w:hint="eastAsia" w:ascii="仿宋_GB2312" w:hAnsi="宋体" w:eastAsia="仿宋_GB2312" w:cs="仿宋_GB2312"/>
                <w:kern w:val="0"/>
                <w:sz w:val="24"/>
                <w:szCs w:val="24"/>
              </w:rPr>
            </w:pPr>
          </w:p>
        </w:tc>
        <w:tc>
          <w:tcPr>
            <w:tcW w:w="5649" w:type="dxa"/>
            <w:vAlign w:val="center"/>
          </w:tcPr>
          <w:p w14:paraId="0B16E109">
            <w:pPr>
              <w:tabs>
                <w:tab w:val="left" w:pos="993"/>
              </w:tabs>
              <w:spacing w:line="29" w:lineRule="atLeast"/>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向拟入驻企业传阅国家有关行业的方针、重要政策、法规、报告、标准、规定等行业动态</w:t>
            </w:r>
          </w:p>
        </w:tc>
        <w:tc>
          <w:tcPr>
            <w:tcW w:w="1434" w:type="dxa"/>
            <w:vMerge w:val="continue"/>
            <w:vAlign w:val="center"/>
          </w:tcPr>
          <w:p w14:paraId="07C3D86F">
            <w:pPr>
              <w:tabs>
                <w:tab w:val="left" w:pos="993"/>
              </w:tabs>
              <w:spacing w:line="29" w:lineRule="atLeast"/>
              <w:jc w:val="center"/>
              <w:rPr>
                <w:rFonts w:hint="eastAsia" w:ascii="仿宋_GB2312" w:hAnsi="宋体" w:eastAsia="仿宋_GB2312" w:cs="仿宋_GB2312"/>
                <w:kern w:val="0"/>
                <w:sz w:val="24"/>
                <w:szCs w:val="24"/>
              </w:rPr>
            </w:pPr>
          </w:p>
        </w:tc>
      </w:tr>
      <w:tr w14:paraId="45475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567" w:type="dxa"/>
            <w:vAlign w:val="center"/>
          </w:tcPr>
          <w:p w14:paraId="28EA0969">
            <w:pPr>
              <w:tabs>
                <w:tab w:val="left" w:pos="993"/>
              </w:tabs>
              <w:spacing w:line="29" w:lineRule="atLeast"/>
              <w:jc w:val="center"/>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开具</w:t>
            </w:r>
          </w:p>
          <w:p w14:paraId="3577CC26">
            <w:pPr>
              <w:tabs>
                <w:tab w:val="left" w:pos="993"/>
              </w:tabs>
              <w:spacing w:line="29" w:lineRule="atLeast"/>
              <w:jc w:val="center"/>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证明</w:t>
            </w:r>
          </w:p>
        </w:tc>
        <w:tc>
          <w:tcPr>
            <w:tcW w:w="5649" w:type="dxa"/>
            <w:vAlign w:val="center"/>
          </w:tcPr>
          <w:p w14:paraId="4FDFA0D3">
            <w:pPr>
              <w:tabs>
                <w:tab w:val="left" w:pos="993"/>
              </w:tabs>
              <w:spacing w:line="29" w:lineRule="atLeast"/>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为拟入驻企业开具各种商事证明</w:t>
            </w:r>
          </w:p>
        </w:tc>
        <w:tc>
          <w:tcPr>
            <w:tcW w:w="1434" w:type="dxa"/>
            <w:vAlign w:val="center"/>
          </w:tcPr>
          <w:p w14:paraId="5129A262">
            <w:pPr>
              <w:tabs>
                <w:tab w:val="left" w:pos="993"/>
              </w:tabs>
              <w:spacing w:line="29" w:lineRule="atLeast"/>
              <w:jc w:val="center"/>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免费</w:t>
            </w:r>
          </w:p>
        </w:tc>
      </w:tr>
      <w:tr w14:paraId="7CF26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567" w:type="dxa"/>
            <w:vMerge w:val="restart"/>
            <w:vAlign w:val="center"/>
          </w:tcPr>
          <w:p w14:paraId="5D62E75F">
            <w:pPr>
              <w:tabs>
                <w:tab w:val="left" w:pos="993"/>
              </w:tabs>
              <w:spacing w:line="29" w:lineRule="atLeast"/>
              <w:jc w:val="center"/>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资质</w:t>
            </w:r>
          </w:p>
          <w:p w14:paraId="365300D4">
            <w:pPr>
              <w:tabs>
                <w:tab w:val="left" w:pos="993"/>
              </w:tabs>
              <w:spacing w:line="29" w:lineRule="atLeast"/>
              <w:jc w:val="center"/>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/检测认证</w:t>
            </w:r>
          </w:p>
        </w:tc>
        <w:tc>
          <w:tcPr>
            <w:tcW w:w="5649" w:type="dxa"/>
            <w:vAlign w:val="center"/>
          </w:tcPr>
          <w:p w14:paraId="29538C46">
            <w:pPr>
              <w:tabs>
                <w:tab w:val="left" w:pos="993"/>
              </w:tabs>
              <w:spacing w:line="29" w:lineRule="atLeast"/>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为拟入驻企业提供智能制造系统集成商资质评定，出具资质证书</w:t>
            </w:r>
          </w:p>
        </w:tc>
        <w:tc>
          <w:tcPr>
            <w:tcW w:w="1434" w:type="dxa"/>
            <w:vMerge w:val="restart"/>
            <w:vAlign w:val="center"/>
          </w:tcPr>
          <w:p w14:paraId="0539294F">
            <w:pPr>
              <w:tabs>
                <w:tab w:val="left" w:pos="993"/>
              </w:tabs>
              <w:spacing w:line="29" w:lineRule="atLeast"/>
              <w:jc w:val="center"/>
              <w:rPr>
                <w:rFonts w:hint="eastAsia" w:ascii="仿宋_GB2312" w:hAnsi="宋体" w:eastAsia="仿宋_GB2312" w:cs="仿宋_GB2312"/>
                <w:kern w:val="0"/>
                <w:sz w:val="24"/>
                <w:szCs w:val="24"/>
                <w:highlight w:val="yellow"/>
              </w:rPr>
            </w:pPr>
            <w:r>
              <w:rPr>
                <w:rFonts w:hint="eastAsia" w:ascii="仿宋_GB2312" w:hAnsi="宋体" w:eastAsia="仿宋_GB2312" w:cs="仿宋_GB2312"/>
                <w:kern w:val="0"/>
                <w:sz w:val="24"/>
                <w:szCs w:val="24"/>
              </w:rPr>
              <w:t>收费</w:t>
            </w:r>
          </w:p>
        </w:tc>
      </w:tr>
      <w:tr w14:paraId="75BF35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567" w:type="dxa"/>
            <w:vMerge w:val="continue"/>
            <w:vAlign w:val="center"/>
          </w:tcPr>
          <w:p w14:paraId="797DBB97">
            <w:pPr>
              <w:tabs>
                <w:tab w:val="left" w:pos="993"/>
              </w:tabs>
              <w:spacing w:line="29" w:lineRule="atLeast"/>
              <w:jc w:val="center"/>
              <w:rPr>
                <w:rFonts w:hint="eastAsia" w:ascii="仿宋_GB2312" w:hAnsi="宋体" w:eastAsia="仿宋_GB2312" w:cs="仿宋_GB2312"/>
                <w:kern w:val="0"/>
                <w:sz w:val="24"/>
                <w:szCs w:val="24"/>
              </w:rPr>
            </w:pPr>
          </w:p>
        </w:tc>
        <w:tc>
          <w:tcPr>
            <w:tcW w:w="5649" w:type="dxa"/>
            <w:vAlign w:val="center"/>
          </w:tcPr>
          <w:p w14:paraId="679278FA">
            <w:pPr>
              <w:tabs>
                <w:tab w:val="left" w:pos="993"/>
              </w:tabs>
              <w:spacing w:line="29" w:lineRule="atLeast"/>
              <w:rPr>
                <w:rFonts w:hint="eastAsia" w:ascii="仿宋_GB2312" w:hAnsi="宋体" w:eastAsia="仿宋_GB2312" w:cs="仿宋_GB2312"/>
                <w:w w:val="95"/>
                <w:kern w:val="0"/>
                <w:sz w:val="24"/>
                <w:szCs w:val="24"/>
              </w:rPr>
            </w:pPr>
            <w:r>
              <w:rPr>
                <w:rFonts w:hint="eastAsia" w:ascii="仿宋_GB2312" w:hAnsi="宋体" w:eastAsia="仿宋_GB2312" w:cs="仿宋_GB2312"/>
                <w:kern w:val="0"/>
                <w:sz w:val="24"/>
                <w:szCs w:val="24"/>
              </w:rPr>
              <w:t>企业信用等级资质评定</w:t>
            </w:r>
          </w:p>
        </w:tc>
        <w:tc>
          <w:tcPr>
            <w:tcW w:w="1434" w:type="dxa"/>
            <w:vMerge w:val="continue"/>
            <w:vAlign w:val="center"/>
          </w:tcPr>
          <w:p w14:paraId="79380906">
            <w:pPr>
              <w:tabs>
                <w:tab w:val="left" w:pos="993"/>
              </w:tabs>
              <w:spacing w:line="29" w:lineRule="atLeast"/>
              <w:jc w:val="center"/>
              <w:rPr>
                <w:rFonts w:hint="eastAsia" w:ascii="仿宋_GB2312" w:hAnsi="宋体" w:eastAsia="仿宋_GB2312" w:cs="仿宋_GB2312"/>
                <w:kern w:val="0"/>
                <w:sz w:val="24"/>
                <w:szCs w:val="24"/>
              </w:rPr>
            </w:pPr>
          </w:p>
        </w:tc>
      </w:tr>
      <w:tr w14:paraId="52486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567" w:type="dxa"/>
            <w:vMerge w:val="continue"/>
            <w:vAlign w:val="center"/>
          </w:tcPr>
          <w:p w14:paraId="4368AF7B">
            <w:pPr>
              <w:tabs>
                <w:tab w:val="left" w:pos="993"/>
              </w:tabs>
              <w:spacing w:line="29" w:lineRule="atLeast"/>
              <w:jc w:val="center"/>
              <w:rPr>
                <w:rFonts w:hint="eastAsia" w:ascii="仿宋_GB2312" w:hAnsi="宋体" w:eastAsia="仿宋_GB2312" w:cs="仿宋_GB2312"/>
                <w:kern w:val="0"/>
                <w:sz w:val="24"/>
                <w:szCs w:val="24"/>
              </w:rPr>
            </w:pPr>
          </w:p>
        </w:tc>
        <w:tc>
          <w:tcPr>
            <w:tcW w:w="5649" w:type="dxa"/>
            <w:vAlign w:val="center"/>
          </w:tcPr>
          <w:p w14:paraId="2220E650">
            <w:pPr>
              <w:tabs>
                <w:tab w:val="left" w:pos="993"/>
              </w:tabs>
              <w:spacing w:line="29" w:lineRule="atLeast"/>
              <w:rPr>
                <w:rFonts w:hint="eastAsia" w:ascii="仿宋_GB2312" w:hAnsi="宋体" w:eastAsia="仿宋_GB2312" w:cs="仿宋_GB2312"/>
                <w:spacing w:val="-10"/>
                <w:kern w:val="0"/>
                <w:sz w:val="24"/>
                <w:szCs w:val="24"/>
              </w:rPr>
            </w:pPr>
            <w:r>
              <w:rPr>
                <w:rFonts w:hint="eastAsia" w:ascii="仿宋_GB2312" w:hAnsi="宋体" w:eastAsia="仿宋_GB2312" w:cs="仿宋_GB2312"/>
                <w:spacing w:val="-10"/>
                <w:kern w:val="0"/>
                <w:sz w:val="24"/>
                <w:szCs w:val="24"/>
              </w:rPr>
              <w:t>智能制造专利价值等级评价</w:t>
            </w:r>
          </w:p>
        </w:tc>
        <w:tc>
          <w:tcPr>
            <w:tcW w:w="1434" w:type="dxa"/>
            <w:vMerge w:val="continue"/>
            <w:vAlign w:val="center"/>
          </w:tcPr>
          <w:p w14:paraId="633062BA">
            <w:pPr>
              <w:tabs>
                <w:tab w:val="left" w:pos="993"/>
              </w:tabs>
              <w:spacing w:line="29" w:lineRule="atLeast"/>
              <w:jc w:val="center"/>
              <w:rPr>
                <w:rFonts w:hint="eastAsia" w:ascii="仿宋_GB2312" w:hAnsi="宋体" w:eastAsia="仿宋_GB2312" w:cs="仿宋_GB2312"/>
                <w:kern w:val="0"/>
                <w:sz w:val="24"/>
                <w:szCs w:val="24"/>
              </w:rPr>
            </w:pPr>
          </w:p>
        </w:tc>
      </w:tr>
      <w:tr w14:paraId="43AF6E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567" w:type="dxa"/>
            <w:vMerge w:val="continue"/>
            <w:vAlign w:val="center"/>
          </w:tcPr>
          <w:p w14:paraId="3EB1526B">
            <w:pPr>
              <w:tabs>
                <w:tab w:val="left" w:pos="993"/>
              </w:tabs>
              <w:spacing w:line="29" w:lineRule="atLeast"/>
              <w:jc w:val="center"/>
              <w:rPr>
                <w:rFonts w:hint="eastAsia" w:ascii="仿宋_GB2312" w:hAnsi="宋体" w:eastAsia="仿宋_GB2312" w:cs="仿宋_GB2312"/>
                <w:kern w:val="0"/>
                <w:sz w:val="24"/>
                <w:szCs w:val="24"/>
              </w:rPr>
            </w:pPr>
          </w:p>
        </w:tc>
        <w:tc>
          <w:tcPr>
            <w:tcW w:w="5649" w:type="dxa"/>
            <w:vAlign w:val="center"/>
          </w:tcPr>
          <w:p w14:paraId="33B3963C">
            <w:pPr>
              <w:tabs>
                <w:tab w:val="left" w:pos="993"/>
              </w:tabs>
              <w:spacing w:line="29" w:lineRule="atLeast"/>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中国机电职业教育实训装备供应商资质等级评定</w:t>
            </w:r>
          </w:p>
        </w:tc>
        <w:tc>
          <w:tcPr>
            <w:tcW w:w="1434" w:type="dxa"/>
            <w:vMerge w:val="continue"/>
            <w:vAlign w:val="center"/>
          </w:tcPr>
          <w:p w14:paraId="0B973A97">
            <w:pPr>
              <w:tabs>
                <w:tab w:val="left" w:pos="993"/>
              </w:tabs>
              <w:spacing w:line="29" w:lineRule="atLeast"/>
              <w:jc w:val="center"/>
              <w:rPr>
                <w:rFonts w:hint="eastAsia" w:ascii="仿宋_GB2312" w:hAnsi="宋体" w:eastAsia="仿宋_GB2312" w:cs="仿宋_GB2312"/>
                <w:kern w:val="0"/>
                <w:sz w:val="24"/>
                <w:szCs w:val="24"/>
              </w:rPr>
            </w:pPr>
          </w:p>
        </w:tc>
      </w:tr>
      <w:tr w14:paraId="3AEF97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567" w:type="dxa"/>
            <w:vMerge w:val="continue"/>
            <w:vAlign w:val="center"/>
          </w:tcPr>
          <w:p w14:paraId="3C31CE53">
            <w:pPr>
              <w:tabs>
                <w:tab w:val="left" w:pos="993"/>
              </w:tabs>
              <w:spacing w:line="29" w:lineRule="atLeast"/>
              <w:jc w:val="center"/>
              <w:rPr>
                <w:rFonts w:hint="eastAsia" w:ascii="仿宋_GB2312" w:hAnsi="宋体" w:eastAsia="仿宋_GB2312" w:cs="仿宋_GB2312"/>
                <w:kern w:val="0"/>
                <w:sz w:val="24"/>
                <w:szCs w:val="24"/>
              </w:rPr>
            </w:pPr>
          </w:p>
        </w:tc>
        <w:tc>
          <w:tcPr>
            <w:tcW w:w="5649" w:type="dxa"/>
            <w:vAlign w:val="center"/>
          </w:tcPr>
          <w:p w14:paraId="5DC52695">
            <w:pPr>
              <w:tabs>
                <w:tab w:val="left" w:pos="993"/>
              </w:tabs>
              <w:spacing w:line="29" w:lineRule="atLeast"/>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智能制造系统集成企业资质评定</w:t>
            </w:r>
          </w:p>
        </w:tc>
        <w:tc>
          <w:tcPr>
            <w:tcW w:w="1434" w:type="dxa"/>
            <w:vMerge w:val="continue"/>
            <w:vAlign w:val="center"/>
          </w:tcPr>
          <w:p w14:paraId="6F661990">
            <w:pPr>
              <w:tabs>
                <w:tab w:val="left" w:pos="993"/>
              </w:tabs>
              <w:spacing w:line="29" w:lineRule="atLeast"/>
              <w:jc w:val="center"/>
              <w:rPr>
                <w:rFonts w:hint="eastAsia" w:ascii="仿宋_GB2312" w:hAnsi="宋体" w:eastAsia="仿宋_GB2312" w:cs="仿宋_GB2312"/>
                <w:kern w:val="0"/>
                <w:sz w:val="24"/>
                <w:szCs w:val="24"/>
              </w:rPr>
            </w:pPr>
          </w:p>
        </w:tc>
      </w:tr>
      <w:tr w14:paraId="5775E5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567" w:type="dxa"/>
            <w:vMerge w:val="continue"/>
            <w:vAlign w:val="center"/>
          </w:tcPr>
          <w:p w14:paraId="149ADD7C">
            <w:pPr>
              <w:tabs>
                <w:tab w:val="left" w:pos="993"/>
              </w:tabs>
              <w:spacing w:line="29" w:lineRule="atLeast"/>
              <w:jc w:val="center"/>
              <w:rPr>
                <w:rFonts w:hint="eastAsia" w:ascii="仿宋_GB2312" w:hAnsi="宋体" w:eastAsia="仿宋_GB2312" w:cs="仿宋_GB2312"/>
                <w:kern w:val="0"/>
                <w:sz w:val="24"/>
                <w:szCs w:val="24"/>
              </w:rPr>
            </w:pPr>
          </w:p>
        </w:tc>
        <w:tc>
          <w:tcPr>
            <w:tcW w:w="5649" w:type="dxa"/>
            <w:vAlign w:val="center"/>
          </w:tcPr>
          <w:p w14:paraId="142F8769">
            <w:pPr>
              <w:tabs>
                <w:tab w:val="left" w:pos="993"/>
              </w:tabs>
              <w:spacing w:line="29" w:lineRule="atLeast"/>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PROFIBUS/PROFINET产品测试认证</w:t>
            </w:r>
          </w:p>
        </w:tc>
        <w:tc>
          <w:tcPr>
            <w:tcW w:w="1434" w:type="dxa"/>
            <w:vMerge w:val="continue"/>
            <w:vAlign w:val="center"/>
          </w:tcPr>
          <w:p w14:paraId="7E6A84CF">
            <w:pPr>
              <w:tabs>
                <w:tab w:val="left" w:pos="993"/>
              </w:tabs>
              <w:spacing w:line="29" w:lineRule="atLeast"/>
              <w:jc w:val="center"/>
              <w:rPr>
                <w:rFonts w:hint="eastAsia" w:ascii="仿宋_GB2312" w:hAnsi="宋体" w:eastAsia="仿宋_GB2312" w:cs="仿宋_GB2312"/>
                <w:kern w:val="0"/>
                <w:sz w:val="24"/>
                <w:szCs w:val="24"/>
              </w:rPr>
            </w:pPr>
          </w:p>
        </w:tc>
      </w:tr>
      <w:tr w14:paraId="60BCF5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567" w:type="dxa"/>
            <w:vMerge w:val="restart"/>
            <w:vAlign w:val="center"/>
          </w:tcPr>
          <w:p w14:paraId="60FF77FE">
            <w:pPr>
              <w:tabs>
                <w:tab w:val="left" w:pos="993"/>
              </w:tabs>
              <w:spacing w:line="29" w:lineRule="atLeast"/>
              <w:jc w:val="center"/>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标准</w:t>
            </w:r>
          </w:p>
          <w:p w14:paraId="43AB3406">
            <w:pPr>
              <w:tabs>
                <w:tab w:val="left" w:pos="993"/>
              </w:tabs>
              <w:spacing w:line="29" w:lineRule="atLeast"/>
              <w:jc w:val="center"/>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服务</w:t>
            </w:r>
          </w:p>
        </w:tc>
        <w:tc>
          <w:tcPr>
            <w:tcW w:w="5649" w:type="dxa"/>
            <w:vAlign w:val="center"/>
          </w:tcPr>
          <w:p w14:paraId="19F7A179">
            <w:pPr>
              <w:tabs>
                <w:tab w:val="left" w:pos="993"/>
              </w:tabs>
              <w:spacing w:line="29" w:lineRule="atLeast"/>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提供联合研制团体标准、行业标准、国家标准服务</w:t>
            </w:r>
          </w:p>
        </w:tc>
        <w:tc>
          <w:tcPr>
            <w:tcW w:w="1434" w:type="dxa"/>
            <w:vMerge w:val="restart"/>
            <w:vAlign w:val="center"/>
          </w:tcPr>
          <w:p w14:paraId="4BFA69E3">
            <w:pPr>
              <w:tabs>
                <w:tab w:val="left" w:pos="993"/>
              </w:tabs>
              <w:spacing w:line="29" w:lineRule="atLeast"/>
              <w:jc w:val="center"/>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收费</w:t>
            </w:r>
          </w:p>
        </w:tc>
      </w:tr>
      <w:tr w14:paraId="441D97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567" w:type="dxa"/>
            <w:vMerge w:val="continue"/>
            <w:vAlign w:val="center"/>
          </w:tcPr>
          <w:p w14:paraId="4C23B0CE">
            <w:pPr>
              <w:tabs>
                <w:tab w:val="left" w:pos="993"/>
              </w:tabs>
              <w:spacing w:line="29" w:lineRule="atLeast"/>
              <w:jc w:val="center"/>
              <w:rPr>
                <w:rFonts w:hint="eastAsia" w:ascii="仿宋_GB2312" w:hAnsi="宋体" w:eastAsia="仿宋_GB2312" w:cs="仿宋_GB2312"/>
                <w:kern w:val="0"/>
                <w:sz w:val="24"/>
                <w:szCs w:val="24"/>
              </w:rPr>
            </w:pPr>
          </w:p>
        </w:tc>
        <w:tc>
          <w:tcPr>
            <w:tcW w:w="5649" w:type="dxa"/>
            <w:vAlign w:val="center"/>
          </w:tcPr>
          <w:p w14:paraId="10429F3D">
            <w:pPr>
              <w:tabs>
                <w:tab w:val="left" w:pos="993"/>
              </w:tabs>
              <w:spacing w:line="29" w:lineRule="atLeast"/>
              <w:rPr>
                <w:rFonts w:hint="eastAsia" w:ascii="仿宋_GB2312" w:hAnsi="宋体" w:eastAsia="仿宋_GB2312" w:cs="仿宋_GB2312"/>
                <w:kern w:val="0"/>
                <w:sz w:val="24"/>
                <w:szCs w:val="24"/>
              </w:rPr>
            </w:pPr>
            <w:r>
              <w:rPr>
                <w:rFonts w:hint="eastAsia" w:ascii="仿宋_GB2312" w:hAnsi="宋体" w:eastAsia="仿宋_GB2312" w:cs="仿宋_GB2312"/>
                <w:color w:val="000000"/>
                <w:sz w:val="24"/>
                <w:szCs w:val="24"/>
              </w:rPr>
              <w:t>机电行业企业标准“领跑者”评价项目</w:t>
            </w:r>
          </w:p>
        </w:tc>
        <w:tc>
          <w:tcPr>
            <w:tcW w:w="1434" w:type="dxa"/>
            <w:vMerge w:val="continue"/>
            <w:vAlign w:val="center"/>
          </w:tcPr>
          <w:p w14:paraId="66E396D0">
            <w:pPr>
              <w:tabs>
                <w:tab w:val="left" w:pos="993"/>
              </w:tabs>
              <w:spacing w:line="29" w:lineRule="atLeast"/>
              <w:jc w:val="center"/>
              <w:rPr>
                <w:rFonts w:hint="eastAsia" w:ascii="仿宋_GB2312" w:hAnsi="宋体" w:eastAsia="仿宋_GB2312" w:cs="仿宋_GB2312"/>
                <w:kern w:val="0"/>
                <w:sz w:val="24"/>
                <w:szCs w:val="24"/>
              </w:rPr>
            </w:pPr>
          </w:p>
        </w:tc>
      </w:tr>
      <w:tr w14:paraId="550C7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567" w:type="dxa"/>
            <w:vMerge w:val="restart"/>
            <w:vAlign w:val="center"/>
          </w:tcPr>
          <w:p w14:paraId="3E49356E">
            <w:pPr>
              <w:tabs>
                <w:tab w:val="left" w:pos="993"/>
              </w:tabs>
              <w:spacing w:line="29" w:lineRule="atLeast"/>
              <w:jc w:val="center"/>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职称技能评定</w:t>
            </w:r>
          </w:p>
        </w:tc>
        <w:tc>
          <w:tcPr>
            <w:tcW w:w="5649" w:type="dxa"/>
            <w:vAlign w:val="center"/>
          </w:tcPr>
          <w:p w14:paraId="19939E72">
            <w:pPr>
              <w:tabs>
                <w:tab w:val="left" w:pos="993"/>
              </w:tabs>
              <w:spacing w:line="29" w:lineRule="atLeast"/>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向拟入驻企业员工提供高级职称评审服务</w:t>
            </w:r>
          </w:p>
        </w:tc>
        <w:tc>
          <w:tcPr>
            <w:tcW w:w="1434" w:type="dxa"/>
            <w:vAlign w:val="center"/>
          </w:tcPr>
          <w:p w14:paraId="4F323AF4">
            <w:pPr>
              <w:tabs>
                <w:tab w:val="left" w:pos="993"/>
              </w:tabs>
              <w:spacing w:line="29" w:lineRule="atLeast"/>
              <w:jc w:val="center"/>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拟开展</w:t>
            </w:r>
          </w:p>
        </w:tc>
      </w:tr>
      <w:tr w14:paraId="5488E2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567" w:type="dxa"/>
            <w:vMerge w:val="continue"/>
            <w:vAlign w:val="center"/>
          </w:tcPr>
          <w:p w14:paraId="5B3E4A49">
            <w:pPr>
              <w:tabs>
                <w:tab w:val="left" w:pos="993"/>
              </w:tabs>
              <w:spacing w:line="29" w:lineRule="atLeast"/>
              <w:jc w:val="center"/>
              <w:rPr>
                <w:rFonts w:hint="eastAsia" w:ascii="仿宋_GB2312" w:hAnsi="宋体" w:eastAsia="仿宋_GB2312" w:cs="仿宋_GB2312"/>
                <w:kern w:val="0"/>
                <w:sz w:val="24"/>
                <w:szCs w:val="24"/>
              </w:rPr>
            </w:pPr>
          </w:p>
        </w:tc>
        <w:tc>
          <w:tcPr>
            <w:tcW w:w="5649" w:type="dxa"/>
            <w:vAlign w:val="center"/>
          </w:tcPr>
          <w:p w14:paraId="7FB4B6B2">
            <w:pPr>
              <w:tabs>
                <w:tab w:val="left" w:pos="993"/>
              </w:tabs>
              <w:spacing w:line="29" w:lineRule="atLeast"/>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向拟入驻企业员工提供职业技能等级评价服务</w:t>
            </w:r>
          </w:p>
        </w:tc>
        <w:tc>
          <w:tcPr>
            <w:tcW w:w="1434" w:type="dxa"/>
            <w:vAlign w:val="center"/>
          </w:tcPr>
          <w:p w14:paraId="52D1C53F">
            <w:pPr>
              <w:tabs>
                <w:tab w:val="left" w:pos="993"/>
              </w:tabs>
              <w:spacing w:line="29" w:lineRule="atLeast"/>
              <w:jc w:val="center"/>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收费</w:t>
            </w:r>
          </w:p>
        </w:tc>
      </w:tr>
      <w:tr w14:paraId="7565F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567" w:type="dxa"/>
            <w:vAlign w:val="center"/>
          </w:tcPr>
          <w:p w14:paraId="2253B562">
            <w:pPr>
              <w:tabs>
                <w:tab w:val="left" w:pos="993"/>
              </w:tabs>
              <w:spacing w:line="29" w:lineRule="atLeast"/>
              <w:jc w:val="center"/>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成果</w:t>
            </w:r>
          </w:p>
          <w:p w14:paraId="006222BC">
            <w:pPr>
              <w:tabs>
                <w:tab w:val="left" w:pos="993"/>
              </w:tabs>
              <w:spacing w:line="29" w:lineRule="atLeast"/>
              <w:jc w:val="center"/>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鉴定</w:t>
            </w:r>
          </w:p>
        </w:tc>
        <w:tc>
          <w:tcPr>
            <w:tcW w:w="5649" w:type="dxa"/>
            <w:vAlign w:val="center"/>
          </w:tcPr>
          <w:p w14:paraId="4FDB2744">
            <w:pPr>
              <w:tabs>
                <w:tab w:val="left" w:pos="993"/>
              </w:tabs>
              <w:spacing w:line="29" w:lineRule="atLeast"/>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科技成果评价</w:t>
            </w:r>
          </w:p>
        </w:tc>
        <w:tc>
          <w:tcPr>
            <w:tcW w:w="1434" w:type="dxa"/>
            <w:vAlign w:val="center"/>
          </w:tcPr>
          <w:p w14:paraId="257E328C">
            <w:pPr>
              <w:tabs>
                <w:tab w:val="left" w:pos="993"/>
              </w:tabs>
              <w:spacing w:line="29" w:lineRule="atLeast"/>
              <w:jc w:val="center"/>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收费</w:t>
            </w:r>
          </w:p>
        </w:tc>
      </w:tr>
      <w:tr w14:paraId="0A9EC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567" w:type="dxa"/>
            <w:vAlign w:val="center"/>
          </w:tcPr>
          <w:p w14:paraId="6450918D">
            <w:pPr>
              <w:tabs>
                <w:tab w:val="left" w:pos="993"/>
              </w:tabs>
              <w:spacing w:line="29" w:lineRule="atLeast"/>
              <w:jc w:val="center"/>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协会奖项</w:t>
            </w:r>
          </w:p>
          <w:p w14:paraId="01ECC24A">
            <w:pPr>
              <w:tabs>
                <w:tab w:val="left" w:pos="993"/>
              </w:tabs>
              <w:spacing w:line="29" w:lineRule="atLeast"/>
              <w:jc w:val="center"/>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申报</w:t>
            </w:r>
          </w:p>
        </w:tc>
        <w:tc>
          <w:tcPr>
            <w:tcW w:w="5649" w:type="dxa"/>
            <w:tcBorders>
              <w:bottom w:val="single" w:color="auto" w:sz="4" w:space="0"/>
            </w:tcBorders>
            <w:vAlign w:val="center"/>
          </w:tcPr>
          <w:p w14:paraId="72E65238">
            <w:pPr>
              <w:tabs>
                <w:tab w:val="left" w:pos="993"/>
              </w:tabs>
              <w:spacing w:line="29" w:lineRule="atLeast"/>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向拟入驻企业提供中国机电一体化技术应用协会智能制造科学技术奖申报服务</w:t>
            </w:r>
          </w:p>
        </w:tc>
        <w:tc>
          <w:tcPr>
            <w:tcW w:w="1434" w:type="dxa"/>
            <w:vAlign w:val="center"/>
          </w:tcPr>
          <w:p w14:paraId="08ED172D">
            <w:pPr>
              <w:tabs>
                <w:tab w:val="left" w:pos="993"/>
              </w:tabs>
              <w:spacing w:line="29" w:lineRule="atLeast"/>
              <w:jc w:val="center"/>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免费</w:t>
            </w:r>
          </w:p>
        </w:tc>
      </w:tr>
      <w:tr w14:paraId="06A98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567" w:type="dxa"/>
            <w:vMerge w:val="restart"/>
            <w:vAlign w:val="center"/>
          </w:tcPr>
          <w:p w14:paraId="0780DF36">
            <w:pPr>
              <w:tabs>
                <w:tab w:val="left" w:pos="993"/>
              </w:tabs>
              <w:spacing w:line="29" w:lineRule="atLeast"/>
              <w:jc w:val="center"/>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国家</w:t>
            </w:r>
          </w:p>
          <w:p w14:paraId="75FFC181">
            <w:pPr>
              <w:tabs>
                <w:tab w:val="left" w:pos="993"/>
              </w:tabs>
              <w:spacing w:line="29" w:lineRule="atLeast"/>
              <w:jc w:val="center"/>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奖项</w:t>
            </w:r>
          </w:p>
          <w:p w14:paraId="6FAF561D">
            <w:pPr>
              <w:tabs>
                <w:tab w:val="left" w:pos="993"/>
              </w:tabs>
              <w:spacing w:line="29" w:lineRule="atLeast"/>
              <w:jc w:val="center"/>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申报</w:t>
            </w:r>
          </w:p>
          <w:p w14:paraId="3487983D">
            <w:pPr>
              <w:tabs>
                <w:tab w:val="left" w:pos="993"/>
              </w:tabs>
              <w:spacing w:line="29" w:lineRule="atLeast"/>
              <w:jc w:val="center"/>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推荐</w:t>
            </w:r>
          </w:p>
        </w:tc>
        <w:tc>
          <w:tcPr>
            <w:tcW w:w="5649" w:type="dxa"/>
            <w:vAlign w:val="center"/>
          </w:tcPr>
          <w:p w14:paraId="50E81FD2">
            <w:pPr>
              <w:tabs>
                <w:tab w:val="left" w:pos="993"/>
              </w:tabs>
              <w:spacing w:line="29" w:lineRule="atLeast"/>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向国家知识产权局中国专利奖申报推荐</w:t>
            </w:r>
          </w:p>
        </w:tc>
        <w:tc>
          <w:tcPr>
            <w:tcW w:w="1434" w:type="dxa"/>
            <w:vMerge w:val="restart"/>
            <w:vAlign w:val="center"/>
          </w:tcPr>
          <w:p w14:paraId="741995F3">
            <w:pPr>
              <w:tabs>
                <w:tab w:val="left" w:pos="993"/>
              </w:tabs>
              <w:spacing w:line="29" w:lineRule="atLeast"/>
              <w:jc w:val="center"/>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免费</w:t>
            </w:r>
          </w:p>
          <w:p w14:paraId="149A833E">
            <w:pPr>
              <w:tabs>
                <w:tab w:val="left" w:pos="993"/>
              </w:tabs>
              <w:spacing w:line="29" w:lineRule="atLeast"/>
              <w:jc w:val="center"/>
              <w:rPr>
                <w:rFonts w:hint="eastAsia" w:ascii="仿宋_GB2312" w:hAnsi="宋体" w:eastAsia="仿宋_GB2312" w:cs="仿宋_GB2312"/>
                <w:kern w:val="0"/>
                <w:sz w:val="24"/>
                <w:szCs w:val="24"/>
              </w:rPr>
            </w:pPr>
          </w:p>
        </w:tc>
      </w:tr>
      <w:tr w14:paraId="62278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567" w:type="dxa"/>
            <w:vMerge w:val="continue"/>
            <w:vAlign w:val="center"/>
          </w:tcPr>
          <w:p w14:paraId="31AC3F59">
            <w:pPr>
              <w:tabs>
                <w:tab w:val="left" w:pos="993"/>
              </w:tabs>
              <w:spacing w:line="29" w:lineRule="atLeast"/>
              <w:jc w:val="center"/>
              <w:rPr>
                <w:rFonts w:hint="eastAsia" w:ascii="仿宋_GB2312" w:hAnsi="宋体" w:eastAsia="仿宋_GB2312" w:cs="仿宋_GB2312"/>
                <w:kern w:val="0"/>
                <w:sz w:val="24"/>
                <w:szCs w:val="24"/>
              </w:rPr>
            </w:pPr>
          </w:p>
        </w:tc>
        <w:tc>
          <w:tcPr>
            <w:tcW w:w="5649" w:type="dxa"/>
            <w:vAlign w:val="center"/>
          </w:tcPr>
          <w:p w14:paraId="38070097">
            <w:pPr>
              <w:tabs>
                <w:tab w:val="left" w:pos="993"/>
              </w:tabs>
              <w:spacing w:line="29" w:lineRule="atLeast"/>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推荐“中国机械工业科学技术奖”的申报</w:t>
            </w:r>
          </w:p>
        </w:tc>
        <w:tc>
          <w:tcPr>
            <w:tcW w:w="1434" w:type="dxa"/>
            <w:vMerge w:val="continue"/>
            <w:vAlign w:val="center"/>
          </w:tcPr>
          <w:p w14:paraId="7FAE70BA">
            <w:pPr>
              <w:tabs>
                <w:tab w:val="left" w:pos="993"/>
              </w:tabs>
              <w:spacing w:line="29" w:lineRule="atLeast"/>
              <w:jc w:val="center"/>
              <w:rPr>
                <w:rFonts w:hint="eastAsia" w:ascii="仿宋_GB2312" w:hAnsi="宋体" w:eastAsia="仿宋_GB2312" w:cs="仿宋_GB2312"/>
                <w:kern w:val="0"/>
                <w:sz w:val="24"/>
                <w:szCs w:val="24"/>
              </w:rPr>
            </w:pPr>
          </w:p>
        </w:tc>
      </w:tr>
      <w:tr w14:paraId="3125D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567" w:type="dxa"/>
            <w:vMerge w:val="continue"/>
            <w:vAlign w:val="center"/>
          </w:tcPr>
          <w:p w14:paraId="20A14940">
            <w:pPr>
              <w:tabs>
                <w:tab w:val="left" w:pos="993"/>
              </w:tabs>
              <w:spacing w:line="29" w:lineRule="atLeast"/>
              <w:jc w:val="center"/>
              <w:rPr>
                <w:rFonts w:hint="eastAsia" w:ascii="仿宋_GB2312" w:hAnsi="宋体" w:eastAsia="仿宋_GB2312" w:cs="仿宋_GB2312"/>
                <w:kern w:val="0"/>
                <w:sz w:val="24"/>
                <w:szCs w:val="24"/>
              </w:rPr>
            </w:pPr>
          </w:p>
        </w:tc>
        <w:tc>
          <w:tcPr>
            <w:tcW w:w="5649" w:type="dxa"/>
            <w:vAlign w:val="center"/>
          </w:tcPr>
          <w:p w14:paraId="6683E5FA">
            <w:pPr>
              <w:tabs>
                <w:tab w:val="left" w:pos="993"/>
              </w:tabs>
              <w:spacing w:line="29" w:lineRule="atLeast"/>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推荐工信部“实体经济和数字经济深度融合典型案例”的申报</w:t>
            </w:r>
          </w:p>
        </w:tc>
        <w:tc>
          <w:tcPr>
            <w:tcW w:w="1434" w:type="dxa"/>
            <w:vMerge w:val="continue"/>
            <w:vAlign w:val="center"/>
          </w:tcPr>
          <w:p w14:paraId="6D1A9DD4">
            <w:pPr>
              <w:tabs>
                <w:tab w:val="left" w:pos="993"/>
              </w:tabs>
              <w:spacing w:line="29" w:lineRule="atLeast"/>
              <w:jc w:val="center"/>
              <w:rPr>
                <w:rFonts w:hint="eastAsia" w:ascii="仿宋_GB2312" w:hAnsi="宋体" w:eastAsia="仿宋_GB2312" w:cs="仿宋_GB2312"/>
                <w:kern w:val="0"/>
                <w:sz w:val="24"/>
                <w:szCs w:val="24"/>
              </w:rPr>
            </w:pPr>
          </w:p>
        </w:tc>
      </w:tr>
      <w:tr w14:paraId="3CC6FF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567" w:type="dxa"/>
            <w:vMerge w:val="continue"/>
            <w:vAlign w:val="center"/>
          </w:tcPr>
          <w:p w14:paraId="12E0A69C">
            <w:pPr>
              <w:tabs>
                <w:tab w:val="left" w:pos="993"/>
              </w:tabs>
              <w:spacing w:line="29" w:lineRule="atLeast"/>
              <w:jc w:val="center"/>
              <w:rPr>
                <w:rFonts w:hint="eastAsia" w:ascii="仿宋_GB2312" w:hAnsi="宋体" w:eastAsia="仿宋_GB2312" w:cs="仿宋_GB2312"/>
                <w:kern w:val="0"/>
                <w:sz w:val="24"/>
                <w:szCs w:val="24"/>
              </w:rPr>
            </w:pPr>
          </w:p>
        </w:tc>
        <w:tc>
          <w:tcPr>
            <w:tcW w:w="5649" w:type="dxa"/>
            <w:vAlign w:val="center"/>
          </w:tcPr>
          <w:p w14:paraId="4F6457E2">
            <w:pPr>
              <w:tabs>
                <w:tab w:val="left" w:pos="993"/>
              </w:tabs>
              <w:spacing w:line="29" w:lineRule="atLeast"/>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提供工信部“小巨人”、“单项冠军”项目申报推荐</w:t>
            </w:r>
          </w:p>
        </w:tc>
        <w:tc>
          <w:tcPr>
            <w:tcW w:w="1434" w:type="dxa"/>
            <w:vMerge w:val="continue"/>
            <w:vAlign w:val="center"/>
          </w:tcPr>
          <w:p w14:paraId="578C4F31">
            <w:pPr>
              <w:tabs>
                <w:tab w:val="left" w:pos="993"/>
              </w:tabs>
              <w:spacing w:line="29" w:lineRule="atLeast"/>
              <w:jc w:val="center"/>
              <w:rPr>
                <w:rFonts w:hint="eastAsia" w:ascii="仿宋_GB2312" w:hAnsi="宋体" w:eastAsia="仿宋_GB2312" w:cs="仿宋_GB2312"/>
                <w:kern w:val="0"/>
                <w:sz w:val="24"/>
                <w:szCs w:val="24"/>
              </w:rPr>
            </w:pPr>
          </w:p>
        </w:tc>
      </w:tr>
      <w:tr w14:paraId="6402A8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567" w:type="dxa"/>
            <w:vMerge w:val="continue"/>
          </w:tcPr>
          <w:p w14:paraId="394BEA90">
            <w:pPr>
              <w:tabs>
                <w:tab w:val="left" w:pos="993"/>
              </w:tabs>
              <w:spacing w:line="29" w:lineRule="atLeast"/>
              <w:jc w:val="center"/>
              <w:rPr>
                <w:rFonts w:hint="eastAsia" w:ascii="仿宋_GB2312" w:hAnsi="宋体" w:eastAsia="仿宋_GB2312" w:cs="仿宋_GB2312"/>
                <w:kern w:val="0"/>
                <w:sz w:val="24"/>
                <w:szCs w:val="24"/>
              </w:rPr>
            </w:pPr>
          </w:p>
        </w:tc>
        <w:tc>
          <w:tcPr>
            <w:tcW w:w="5649" w:type="dxa"/>
            <w:vAlign w:val="center"/>
          </w:tcPr>
          <w:p w14:paraId="3072782C">
            <w:pPr>
              <w:tabs>
                <w:tab w:val="left" w:pos="993"/>
              </w:tabs>
              <w:spacing w:line="29" w:lineRule="atLeast"/>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提供向教育部全国职业院校技能大赛赛项申报推荐</w:t>
            </w:r>
          </w:p>
        </w:tc>
        <w:tc>
          <w:tcPr>
            <w:tcW w:w="1434" w:type="dxa"/>
            <w:vMerge w:val="continue"/>
            <w:vAlign w:val="center"/>
          </w:tcPr>
          <w:p w14:paraId="3278EC01">
            <w:pPr>
              <w:tabs>
                <w:tab w:val="left" w:pos="993"/>
              </w:tabs>
              <w:spacing w:line="29" w:lineRule="atLeast"/>
              <w:jc w:val="center"/>
              <w:rPr>
                <w:rFonts w:hint="eastAsia" w:ascii="仿宋_GB2312" w:hAnsi="宋体" w:eastAsia="仿宋_GB2312" w:cs="仿宋_GB2312"/>
                <w:kern w:val="0"/>
                <w:sz w:val="24"/>
                <w:szCs w:val="24"/>
              </w:rPr>
            </w:pPr>
          </w:p>
        </w:tc>
      </w:tr>
      <w:tr w14:paraId="2C0EFC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567" w:type="dxa"/>
            <w:vMerge w:val="continue"/>
          </w:tcPr>
          <w:p w14:paraId="55126A0F">
            <w:pPr>
              <w:tabs>
                <w:tab w:val="left" w:pos="993"/>
              </w:tabs>
              <w:spacing w:line="29" w:lineRule="atLeast"/>
              <w:jc w:val="center"/>
              <w:rPr>
                <w:rFonts w:hint="eastAsia" w:ascii="仿宋_GB2312" w:hAnsi="宋体" w:eastAsia="仿宋_GB2312" w:cs="仿宋_GB2312"/>
                <w:kern w:val="0"/>
                <w:sz w:val="24"/>
                <w:szCs w:val="24"/>
              </w:rPr>
            </w:pPr>
          </w:p>
        </w:tc>
        <w:tc>
          <w:tcPr>
            <w:tcW w:w="5649" w:type="dxa"/>
            <w:vAlign w:val="center"/>
          </w:tcPr>
          <w:p w14:paraId="3E7B9405">
            <w:pPr>
              <w:tabs>
                <w:tab w:val="left" w:pos="993"/>
              </w:tabs>
              <w:spacing w:line="276" w:lineRule="auto"/>
              <w:rPr>
                <w:rFonts w:hint="eastAsia" w:ascii="仿宋_GB2312" w:hAnsi="宋体" w:eastAsia="仿宋_GB2312" w:cs="仿宋_GB2312"/>
                <w:w w:val="96"/>
                <w:kern w:val="0"/>
                <w:sz w:val="24"/>
                <w:szCs w:val="24"/>
              </w:rPr>
            </w:pPr>
            <w:r>
              <w:rPr>
                <w:rFonts w:hint="eastAsia" w:ascii="仿宋_GB2312" w:hAnsi="宋体" w:eastAsia="仿宋_GB2312" w:cs="仿宋_GB2312"/>
                <w:kern w:val="0"/>
                <w:sz w:val="24"/>
                <w:szCs w:val="24"/>
              </w:rPr>
              <w:t>为会员单位提供向人社部全国行业职业技能竞赛申报推荐</w:t>
            </w:r>
          </w:p>
        </w:tc>
        <w:tc>
          <w:tcPr>
            <w:tcW w:w="1434" w:type="dxa"/>
            <w:vMerge w:val="continue"/>
            <w:vAlign w:val="center"/>
          </w:tcPr>
          <w:p w14:paraId="25EA641A">
            <w:pPr>
              <w:tabs>
                <w:tab w:val="left" w:pos="993"/>
              </w:tabs>
              <w:spacing w:line="29" w:lineRule="atLeast"/>
              <w:jc w:val="center"/>
              <w:rPr>
                <w:rFonts w:hint="eastAsia" w:ascii="仿宋_GB2312" w:hAnsi="宋体" w:eastAsia="仿宋_GB2312" w:cs="仿宋_GB2312"/>
                <w:kern w:val="0"/>
                <w:sz w:val="24"/>
                <w:szCs w:val="24"/>
              </w:rPr>
            </w:pPr>
          </w:p>
        </w:tc>
      </w:tr>
      <w:tr w14:paraId="2D0F3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567" w:type="dxa"/>
            <w:vMerge w:val="restart"/>
            <w:vAlign w:val="center"/>
          </w:tcPr>
          <w:p w14:paraId="55FCB060">
            <w:pPr>
              <w:tabs>
                <w:tab w:val="left" w:pos="993"/>
              </w:tabs>
              <w:spacing w:line="29" w:lineRule="atLeast"/>
              <w:jc w:val="center"/>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研究</w:t>
            </w:r>
          </w:p>
          <w:p w14:paraId="5A074151">
            <w:pPr>
              <w:tabs>
                <w:tab w:val="left" w:pos="993"/>
              </w:tabs>
              <w:spacing w:line="29" w:lineRule="atLeast"/>
              <w:jc w:val="center"/>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报告</w:t>
            </w:r>
          </w:p>
        </w:tc>
        <w:tc>
          <w:tcPr>
            <w:tcW w:w="5649" w:type="dxa"/>
            <w:vAlign w:val="center"/>
          </w:tcPr>
          <w:p w14:paraId="6361B696">
            <w:pPr>
              <w:tabs>
                <w:tab w:val="left" w:pos="993"/>
              </w:tabs>
              <w:spacing w:line="29" w:lineRule="atLeast"/>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提供行业研究、政策法规报告</w:t>
            </w:r>
          </w:p>
        </w:tc>
        <w:tc>
          <w:tcPr>
            <w:tcW w:w="1434" w:type="dxa"/>
            <w:vMerge w:val="restart"/>
            <w:vAlign w:val="center"/>
          </w:tcPr>
          <w:p w14:paraId="36A6837E">
            <w:pPr>
              <w:tabs>
                <w:tab w:val="left" w:pos="993"/>
              </w:tabs>
              <w:spacing w:line="29" w:lineRule="atLeast"/>
              <w:jc w:val="center"/>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免费</w:t>
            </w:r>
          </w:p>
        </w:tc>
      </w:tr>
      <w:tr w14:paraId="3FAA1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567" w:type="dxa"/>
            <w:vMerge w:val="continue"/>
          </w:tcPr>
          <w:p w14:paraId="3C54CB93">
            <w:pPr>
              <w:tabs>
                <w:tab w:val="left" w:pos="993"/>
              </w:tabs>
              <w:spacing w:line="29" w:lineRule="atLeast"/>
              <w:jc w:val="center"/>
              <w:rPr>
                <w:rFonts w:hint="eastAsia" w:ascii="仿宋_GB2312" w:hAnsi="宋体" w:eastAsia="仿宋_GB2312" w:cs="仿宋_GB2312"/>
                <w:kern w:val="0"/>
                <w:sz w:val="24"/>
                <w:szCs w:val="24"/>
              </w:rPr>
            </w:pPr>
          </w:p>
        </w:tc>
        <w:tc>
          <w:tcPr>
            <w:tcW w:w="5649" w:type="dxa"/>
            <w:vAlign w:val="center"/>
          </w:tcPr>
          <w:p w14:paraId="1C129DB2">
            <w:pPr>
              <w:tabs>
                <w:tab w:val="left" w:pos="993"/>
              </w:tabs>
              <w:spacing w:line="29" w:lineRule="atLeast"/>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行业数据统计分析服务</w:t>
            </w:r>
          </w:p>
        </w:tc>
        <w:tc>
          <w:tcPr>
            <w:tcW w:w="1434" w:type="dxa"/>
            <w:vMerge w:val="continue"/>
            <w:vAlign w:val="center"/>
          </w:tcPr>
          <w:p w14:paraId="11388098">
            <w:pPr>
              <w:tabs>
                <w:tab w:val="left" w:pos="993"/>
              </w:tabs>
              <w:spacing w:line="29" w:lineRule="atLeast"/>
              <w:jc w:val="center"/>
              <w:rPr>
                <w:rFonts w:hint="eastAsia" w:ascii="仿宋_GB2312" w:hAnsi="宋体" w:eastAsia="仿宋_GB2312" w:cs="仿宋_GB2312"/>
                <w:kern w:val="0"/>
                <w:sz w:val="24"/>
                <w:szCs w:val="24"/>
              </w:rPr>
            </w:pPr>
          </w:p>
        </w:tc>
      </w:tr>
      <w:tr w14:paraId="5B4E68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567" w:type="dxa"/>
            <w:vMerge w:val="continue"/>
          </w:tcPr>
          <w:p w14:paraId="7AB225EA">
            <w:pPr>
              <w:tabs>
                <w:tab w:val="left" w:pos="993"/>
              </w:tabs>
              <w:spacing w:line="29" w:lineRule="atLeast"/>
              <w:jc w:val="center"/>
              <w:rPr>
                <w:rFonts w:hint="eastAsia" w:ascii="仿宋_GB2312" w:hAnsi="宋体" w:eastAsia="仿宋_GB2312" w:cs="仿宋_GB2312"/>
                <w:kern w:val="0"/>
                <w:sz w:val="24"/>
                <w:szCs w:val="24"/>
              </w:rPr>
            </w:pPr>
          </w:p>
        </w:tc>
        <w:tc>
          <w:tcPr>
            <w:tcW w:w="5649" w:type="dxa"/>
            <w:vAlign w:val="center"/>
          </w:tcPr>
          <w:p w14:paraId="1F6578C5">
            <w:pPr>
              <w:tabs>
                <w:tab w:val="left" w:pos="993"/>
              </w:tabs>
              <w:spacing w:line="29" w:lineRule="atLeast"/>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定向研究报告、白皮书</w:t>
            </w:r>
          </w:p>
        </w:tc>
        <w:tc>
          <w:tcPr>
            <w:tcW w:w="1434" w:type="dxa"/>
            <w:vAlign w:val="center"/>
          </w:tcPr>
          <w:p w14:paraId="12D6F3A9">
            <w:pPr>
              <w:tabs>
                <w:tab w:val="left" w:pos="993"/>
              </w:tabs>
              <w:spacing w:line="29" w:lineRule="atLeast"/>
              <w:jc w:val="center"/>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收费</w:t>
            </w:r>
          </w:p>
        </w:tc>
      </w:tr>
      <w:tr w14:paraId="0AD029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567" w:type="dxa"/>
            <w:vMerge w:val="restart"/>
            <w:vAlign w:val="center"/>
          </w:tcPr>
          <w:p w14:paraId="6A1BE6FF">
            <w:pPr>
              <w:tabs>
                <w:tab w:val="left" w:pos="993"/>
              </w:tabs>
              <w:spacing w:line="29" w:lineRule="atLeast"/>
              <w:jc w:val="center"/>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展览</w:t>
            </w:r>
          </w:p>
          <w:p w14:paraId="4B79A67E">
            <w:pPr>
              <w:tabs>
                <w:tab w:val="left" w:pos="993"/>
              </w:tabs>
              <w:spacing w:line="29" w:lineRule="atLeast"/>
              <w:jc w:val="center"/>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展示</w:t>
            </w:r>
          </w:p>
        </w:tc>
        <w:tc>
          <w:tcPr>
            <w:tcW w:w="5649" w:type="dxa"/>
            <w:vAlign w:val="center"/>
          </w:tcPr>
          <w:p w14:paraId="14F51228">
            <w:pPr>
              <w:tabs>
                <w:tab w:val="left" w:pos="993"/>
              </w:tabs>
              <w:spacing w:line="29" w:lineRule="atLeast"/>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优先优惠参加协会举办的各项展览展会、贸易洽谈会</w:t>
            </w:r>
          </w:p>
        </w:tc>
        <w:tc>
          <w:tcPr>
            <w:tcW w:w="1434" w:type="dxa"/>
            <w:vMerge w:val="restart"/>
            <w:vAlign w:val="center"/>
          </w:tcPr>
          <w:p w14:paraId="18C64EF7">
            <w:pPr>
              <w:tabs>
                <w:tab w:val="left" w:pos="993"/>
              </w:tabs>
              <w:spacing w:line="29" w:lineRule="atLeast"/>
              <w:ind w:firstLine="240" w:firstLineChars="100"/>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收费</w:t>
            </w:r>
          </w:p>
        </w:tc>
      </w:tr>
      <w:tr w14:paraId="3961FA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567" w:type="dxa"/>
            <w:vMerge w:val="continue"/>
            <w:vAlign w:val="center"/>
          </w:tcPr>
          <w:p w14:paraId="6EDBCAC8">
            <w:pPr>
              <w:tabs>
                <w:tab w:val="left" w:pos="993"/>
              </w:tabs>
              <w:spacing w:line="29" w:lineRule="atLeast"/>
              <w:jc w:val="center"/>
              <w:rPr>
                <w:rFonts w:hint="eastAsia" w:ascii="仿宋_GB2312" w:hAnsi="宋体" w:eastAsia="仿宋_GB2312" w:cs="仿宋_GB2312"/>
                <w:kern w:val="0"/>
                <w:sz w:val="24"/>
                <w:szCs w:val="24"/>
              </w:rPr>
            </w:pPr>
          </w:p>
        </w:tc>
        <w:tc>
          <w:tcPr>
            <w:tcW w:w="5649" w:type="dxa"/>
            <w:vAlign w:val="center"/>
          </w:tcPr>
          <w:p w14:paraId="00FF3AF1">
            <w:pPr>
              <w:tabs>
                <w:tab w:val="left" w:pos="993"/>
              </w:tabs>
              <w:spacing w:line="29" w:lineRule="atLeast"/>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联合举办行业大赛、新闻发布会、新产品发布会等</w:t>
            </w:r>
          </w:p>
        </w:tc>
        <w:tc>
          <w:tcPr>
            <w:tcW w:w="1434" w:type="dxa"/>
            <w:vMerge w:val="continue"/>
            <w:vAlign w:val="center"/>
          </w:tcPr>
          <w:p w14:paraId="5A84F2C3">
            <w:pPr>
              <w:tabs>
                <w:tab w:val="left" w:pos="993"/>
              </w:tabs>
              <w:spacing w:line="29" w:lineRule="atLeast"/>
              <w:jc w:val="center"/>
              <w:rPr>
                <w:rFonts w:hint="eastAsia" w:ascii="仿宋_GB2312" w:hAnsi="宋体" w:eastAsia="仿宋_GB2312" w:cs="仿宋_GB2312"/>
                <w:kern w:val="0"/>
                <w:sz w:val="24"/>
                <w:szCs w:val="24"/>
              </w:rPr>
            </w:pPr>
          </w:p>
        </w:tc>
      </w:tr>
      <w:tr w14:paraId="5D52A5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567" w:type="dxa"/>
            <w:vMerge w:val="restart"/>
            <w:vAlign w:val="center"/>
          </w:tcPr>
          <w:p w14:paraId="7EC2E0DF">
            <w:pPr>
              <w:tabs>
                <w:tab w:val="left" w:pos="993"/>
              </w:tabs>
              <w:spacing w:line="29" w:lineRule="atLeast"/>
              <w:jc w:val="center"/>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国际</w:t>
            </w:r>
          </w:p>
          <w:p w14:paraId="1539B989">
            <w:pPr>
              <w:tabs>
                <w:tab w:val="left" w:pos="993"/>
              </w:tabs>
              <w:spacing w:line="29" w:lineRule="atLeast"/>
              <w:jc w:val="center"/>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交流</w:t>
            </w:r>
          </w:p>
        </w:tc>
        <w:tc>
          <w:tcPr>
            <w:tcW w:w="5649" w:type="dxa"/>
            <w:vAlign w:val="center"/>
          </w:tcPr>
          <w:p w14:paraId="628F6D3F">
            <w:pPr>
              <w:tabs>
                <w:tab w:val="left" w:pos="993"/>
              </w:tabs>
              <w:spacing w:line="29" w:lineRule="atLeast"/>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提供“出海”专业咨询服务</w:t>
            </w:r>
          </w:p>
        </w:tc>
        <w:tc>
          <w:tcPr>
            <w:tcW w:w="1434" w:type="dxa"/>
            <w:vMerge w:val="restart"/>
            <w:vAlign w:val="center"/>
          </w:tcPr>
          <w:p w14:paraId="335EF7BC">
            <w:pPr>
              <w:tabs>
                <w:tab w:val="left" w:pos="993"/>
              </w:tabs>
              <w:spacing w:line="29" w:lineRule="atLeast"/>
              <w:jc w:val="center"/>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免费或收费</w:t>
            </w:r>
          </w:p>
        </w:tc>
      </w:tr>
      <w:tr w14:paraId="208528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567" w:type="dxa"/>
            <w:vMerge w:val="continue"/>
            <w:vAlign w:val="center"/>
          </w:tcPr>
          <w:p w14:paraId="46AC1CB8">
            <w:pPr>
              <w:tabs>
                <w:tab w:val="left" w:pos="993"/>
              </w:tabs>
              <w:spacing w:line="29" w:lineRule="atLeast"/>
              <w:jc w:val="center"/>
              <w:rPr>
                <w:rFonts w:hint="eastAsia" w:ascii="仿宋_GB2312" w:hAnsi="宋体" w:eastAsia="仿宋_GB2312" w:cs="仿宋_GB2312"/>
                <w:kern w:val="0"/>
                <w:sz w:val="24"/>
                <w:szCs w:val="24"/>
              </w:rPr>
            </w:pPr>
          </w:p>
        </w:tc>
        <w:tc>
          <w:tcPr>
            <w:tcW w:w="5649" w:type="dxa"/>
            <w:vAlign w:val="center"/>
          </w:tcPr>
          <w:p w14:paraId="53D6A45F">
            <w:pPr>
              <w:tabs>
                <w:tab w:val="left" w:pos="993"/>
              </w:tabs>
              <w:spacing w:line="29" w:lineRule="atLeast"/>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组织企业参展或参观国际相关专业展</w:t>
            </w:r>
          </w:p>
        </w:tc>
        <w:tc>
          <w:tcPr>
            <w:tcW w:w="1434" w:type="dxa"/>
            <w:vMerge w:val="continue"/>
            <w:vAlign w:val="center"/>
          </w:tcPr>
          <w:p w14:paraId="6C6CAF12">
            <w:pPr>
              <w:tabs>
                <w:tab w:val="left" w:pos="993"/>
              </w:tabs>
              <w:spacing w:line="29" w:lineRule="atLeast"/>
              <w:jc w:val="center"/>
              <w:rPr>
                <w:rFonts w:hint="eastAsia" w:ascii="仿宋_GB2312" w:hAnsi="宋体" w:eastAsia="仿宋_GB2312" w:cs="仿宋_GB2312"/>
                <w:kern w:val="0"/>
                <w:sz w:val="24"/>
                <w:szCs w:val="24"/>
              </w:rPr>
            </w:pPr>
          </w:p>
        </w:tc>
      </w:tr>
      <w:tr w14:paraId="02B289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567" w:type="dxa"/>
            <w:vMerge w:val="continue"/>
            <w:vAlign w:val="center"/>
          </w:tcPr>
          <w:p w14:paraId="2F64CEBA">
            <w:pPr>
              <w:tabs>
                <w:tab w:val="left" w:pos="993"/>
              </w:tabs>
              <w:spacing w:line="29" w:lineRule="atLeast"/>
              <w:jc w:val="center"/>
              <w:rPr>
                <w:rFonts w:hint="eastAsia" w:ascii="仿宋_GB2312" w:hAnsi="宋体" w:eastAsia="仿宋_GB2312" w:cs="仿宋_GB2312"/>
                <w:b/>
                <w:bCs/>
                <w:kern w:val="0"/>
                <w:sz w:val="24"/>
                <w:szCs w:val="24"/>
              </w:rPr>
            </w:pPr>
          </w:p>
        </w:tc>
        <w:tc>
          <w:tcPr>
            <w:tcW w:w="5649" w:type="dxa"/>
            <w:vAlign w:val="center"/>
          </w:tcPr>
          <w:p w14:paraId="495B7C01">
            <w:pPr>
              <w:tabs>
                <w:tab w:val="left" w:pos="993"/>
              </w:tabs>
              <w:spacing w:line="29" w:lineRule="atLeast"/>
              <w:rPr>
                <w:rFonts w:hint="eastAsia" w:ascii="仿宋_GB2312" w:hAnsi="宋体" w:eastAsia="仿宋_GB2312" w:cs="仿宋_GB2312"/>
                <w:kern w:val="0"/>
                <w:sz w:val="24"/>
                <w:szCs w:val="24"/>
              </w:rPr>
            </w:pPr>
            <w:r>
              <w:rPr>
                <w:rFonts w:hint="eastAsia" w:ascii="仿宋_GB2312" w:hAnsi="宋体" w:eastAsia="仿宋_GB2312" w:cs="仿宋_GB2312"/>
                <w:kern w:val="0"/>
                <w:sz w:val="24"/>
                <w:szCs w:val="24"/>
              </w:rPr>
              <w:t>为会员单位提供专业咨询服务</w:t>
            </w:r>
          </w:p>
        </w:tc>
        <w:tc>
          <w:tcPr>
            <w:tcW w:w="1434" w:type="dxa"/>
            <w:vMerge w:val="continue"/>
            <w:vAlign w:val="center"/>
          </w:tcPr>
          <w:p w14:paraId="55B10250">
            <w:pPr>
              <w:tabs>
                <w:tab w:val="left" w:pos="993"/>
              </w:tabs>
              <w:spacing w:line="29" w:lineRule="atLeast"/>
              <w:jc w:val="center"/>
              <w:rPr>
                <w:rFonts w:hint="eastAsia" w:ascii="仿宋_GB2312" w:hAnsi="宋体" w:eastAsia="仿宋_GB2312" w:cs="仿宋_GB2312"/>
                <w:kern w:val="0"/>
                <w:sz w:val="24"/>
                <w:szCs w:val="24"/>
              </w:rPr>
            </w:pPr>
          </w:p>
        </w:tc>
      </w:tr>
    </w:tbl>
    <w:p w14:paraId="1656EC23">
      <w:pPr>
        <w:spacing w:line="240" w:lineRule="exact"/>
        <w:rPr>
          <w:rFonts w:hint="eastAsia" w:ascii="宋体" w:hAnsi="宋体"/>
          <w:sz w:val="24"/>
          <w:szCs w:val="24"/>
        </w:rPr>
      </w:pPr>
    </w:p>
    <w:p w14:paraId="1FADBDDB">
      <w:pPr>
        <w:pStyle w:val="6"/>
        <w:ind w:left="0" w:leftChars="0" w:firstLine="0" w:firstLineChars="0"/>
        <w:rPr>
          <w:rFonts w:ascii="仿宋" w:hAnsi="仿宋" w:eastAsia="仿宋"/>
          <w:sz w:val="30"/>
          <w:szCs w:val="30"/>
        </w:rPr>
      </w:pPr>
    </w:p>
    <w:p w14:paraId="2EDD2701">
      <w:pPr>
        <w:spacing w:line="600" w:lineRule="exact"/>
        <w:ind w:firstLine="280" w:firstLineChars="100"/>
        <w:rPr>
          <w:rFonts w:ascii="仿宋_GB2312" w:eastAsia="仿宋_GB2312"/>
          <w:sz w:val="28"/>
          <w:szCs w:val="28"/>
        </w:rPr>
      </w:pPr>
    </w:p>
    <w:p w14:paraId="0810F1FF">
      <w:pPr>
        <w:spacing w:line="600" w:lineRule="exact"/>
        <w:ind w:firstLine="280" w:firstLineChars="100"/>
        <w:rPr>
          <w:rFonts w:ascii="仿宋_GB2312" w:eastAsia="仿宋_GB2312"/>
          <w:sz w:val="28"/>
          <w:szCs w:val="28"/>
        </w:rPr>
      </w:pPr>
    </w:p>
    <w:p w14:paraId="31BFE29F">
      <w:pPr>
        <w:spacing w:line="600" w:lineRule="exact"/>
        <w:ind w:firstLine="280" w:firstLineChars="100"/>
        <w:rPr>
          <w:rFonts w:hint="eastAsia" w:ascii="仿宋_GB2312" w:eastAsia="仿宋_GB2312"/>
          <w:sz w:val="28"/>
          <w:szCs w:val="28"/>
        </w:rPr>
      </w:pPr>
    </w:p>
    <w:sectPr>
      <w:footerReference r:id="rId3" w:type="default"/>
      <w:footerReference r:id="rId4" w:type="even"/>
      <w:pgSz w:w="11906" w:h="16838"/>
      <w:pgMar w:top="1361" w:right="1361" w:bottom="1361" w:left="136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汉仪综艺体简">
    <w:altName w:val="宋体"/>
    <w:panose1 w:val="02010604000101010101"/>
    <w:charset w:val="86"/>
    <w:family w:val="auto"/>
    <w:pitch w:val="default"/>
    <w:sig w:usb0="00000000" w:usb1="00000000" w:usb2="00000012" w:usb3="00000000" w:csb0="00040000" w:csb1="00000000"/>
  </w:font>
  <w:font w:name="阿里巴巴普惠体">
    <w:altName w:val="宋体"/>
    <w:panose1 w:val="00000000000000000000"/>
    <w:charset w:val="86"/>
    <w:family w:val="roman"/>
    <w:pitch w:val="default"/>
    <w:sig w:usb0="00000000" w:usb1="00000000" w:usb2="0000001E"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4953347"/>
      <w:docPartObj>
        <w:docPartGallery w:val="AutoText"/>
      </w:docPartObj>
    </w:sdtPr>
    <w:sdtEndPr>
      <w:rPr>
        <w:rFonts w:hint="eastAsia" w:ascii="仿宋_GB2312" w:eastAsia="仿宋_GB2312"/>
        <w:sz w:val="32"/>
        <w:szCs w:val="32"/>
      </w:rPr>
    </w:sdtEndPr>
    <w:sdtContent>
      <w:p w14:paraId="58A0F472">
        <w:pPr>
          <w:pStyle w:val="4"/>
          <w:jc w:val="right"/>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PAGE   \* MERGEFORMAT</w:instrText>
        </w:r>
        <w:r>
          <w:rPr>
            <w:rFonts w:hint="eastAsia" w:ascii="仿宋_GB2312" w:eastAsia="仿宋_GB2312"/>
            <w:sz w:val="32"/>
            <w:szCs w:val="32"/>
          </w:rPr>
          <w:fldChar w:fldCharType="separate"/>
        </w:r>
        <w:r>
          <w:rPr>
            <w:rFonts w:hint="eastAsia" w:ascii="仿宋_GB2312" w:eastAsia="仿宋_GB2312"/>
            <w:sz w:val="32"/>
            <w:szCs w:val="32"/>
            <w:lang w:val="zh-CN"/>
          </w:rPr>
          <w:t>2</w:t>
        </w:r>
        <w:r>
          <w:rPr>
            <w:rFonts w:hint="eastAsia" w:ascii="仿宋_GB2312" w:eastAsia="仿宋_GB2312"/>
            <w:sz w:val="32"/>
            <w:szCs w:val="32"/>
          </w:rPr>
          <w:fldChar w:fldCharType="end"/>
        </w:r>
      </w:p>
    </w:sdtContent>
  </w:sdt>
  <w:p w14:paraId="1CAA6D02">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7471619"/>
      <w:docPartObj>
        <w:docPartGallery w:val="AutoText"/>
      </w:docPartObj>
    </w:sdtPr>
    <w:sdtEndPr>
      <w:rPr>
        <w:rFonts w:hint="eastAsia" w:ascii="仿宋_GB2312" w:eastAsia="仿宋_GB2312"/>
        <w:sz w:val="32"/>
        <w:szCs w:val="32"/>
      </w:rPr>
    </w:sdtEndPr>
    <w:sdtContent>
      <w:p w14:paraId="5CEA8986">
        <w:pPr>
          <w:pStyle w:val="4"/>
          <w:ind w:right="720"/>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PAGE   \* MERGEFORMAT</w:instrText>
        </w:r>
        <w:r>
          <w:rPr>
            <w:rFonts w:hint="eastAsia" w:ascii="仿宋_GB2312" w:eastAsia="仿宋_GB2312"/>
            <w:sz w:val="32"/>
            <w:szCs w:val="32"/>
          </w:rPr>
          <w:fldChar w:fldCharType="separate"/>
        </w:r>
        <w:r>
          <w:rPr>
            <w:rFonts w:hint="eastAsia" w:ascii="仿宋_GB2312" w:eastAsia="仿宋_GB2312"/>
            <w:sz w:val="32"/>
            <w:szCs w:val="32"/>
            <w:lang w:val="zh-CN"/>
          </w:rPr>
          <w:t>2</w:t>
        </w:r>
        <w:r>
          <w:rPr>
            <w:rFonts w:hint="eastAsia" w:ascii="仿宋_GB2312" w:eastAsia="仿宋_GB2312"/>
            <w:sz w:val="32"/>
            <w:szCs w:val="32"/>
          </w:rPr>
          <w:fldChar w:fldCharType="end"/>
        </w:r>
      </w:p>
    </w:sdtContent>
  </w:sdt>
  <w:p w14:paraId="65E74536">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A4B"/>
    <w:rsid w:val="0002112E"/>
    <w:rsid w:val="000E3072"/>
    <w:rsid w:val="00123B6C"/>
    <w:rsid w:val="00123F6D"/>
    <w:rsid w:val="0012692D"/>
    <w:rsid w:val="00184E7E"/>
    <w:rsid w:val="001E015B"/>
    <w:rsid w:val="001E0AE3"/>
    <w:rsid w:val="001E29DB"/>
    <w:rsid w:val="001E7F46"/>
    <w:rsid w:val="001F7C20"/>
    <w:rsid w:val="00227491"/>
    <w:rsid w:val="00253B17"/>
    <w:rsid w:val="002971F7"/>
    <w:rsid w:val="002C019C"/>
    <w:rsid w:val="002D4F98"/>
    <w:rsid w:val="002D65E3"/>
    <w:rsid w:val="002F7AB1"/>
    <w:rsid w:val="003222F7"/>
    <w:rsid w:val="00322493"/>
    <w:rsid w:val="00330D15"/>
    <w:rsid w:val="0033211C"/>
    <w:rsid w:val="00336429"/>
    <w:rsid w:val="0035414F"/>
    <w:rsid w:val="003B0E32"/>
    <w:rsid w:val="00411EC1"/>
    <w:rsid w:val="0042394F"/>
    <w:rsid w:val="00444D03"/>
    <w:rsid w:val="0044638A"/>
    <w:rsid w:val="004739AF"/>
    <w:rsid w:val="004E29C5"/>
    <w:rsid w:val="00550A4B"/>
    <w:rsid w:val="00552643"/>
    <w:rsid w:val="00561032"/>
    <w:rsid w:val="00575B0B"/>
    <w:rsid w:val="005A12EC"/>
    <w:rsid w:val="005F2AF9"/>
    <w:rsid w:val="00602461"/>
    <w:rsid w:val="00603FE7"/>
    <w:rsid w:val="00635B43"/>
    <w:rsid w:val="00664F53"/>
    <w:rsid w:val="00690B3C"/>
    <w:rsid w:val="00691F5F"/>
    <w:rsid w:val="006933E0"/>
    <w:rsid w:val="006B4856"/>
    <w:rsid w:val="00701490"/>
    <w:rsid w:val="0075684D"/>
    <w:rsid w:val="007665A5"/>
    <w:rsid w:val="007840F4"/>
    <w:rsid w:val="007C69AE"/>
    <w:rsid w:val="007E47D0"/>
    <w:rsid w:val="00824A1E"/>
    <w:rsid w:val="00831A33"/>
    <w:rsid w:val="00895D11"/>
    <w:rsid w:val="00904BB6"/>
    <w:rsid w:val="00921E2B"/>
    <w:rsid w:val="009370FD"/>
    <w:rsid w:val="009B6B4A"/>
    <w:rsid w:val="009D28FD"/>
    <w:rsid w:val="00A02982"/>
    <w:rsid w:val="00A316F5"/>
    <w:rsid w:val="00A97FE7"/>
    <w:rsid w:val="00AC3F1B"/>
    <w:rsid w:val="00AD7CEF"/>
    <w:rsid w:val="00B003F6"/>
    <w:rsid w:val="00B31F6F"/>
    <w:rsid w:val="00B364BE"/>
    <w:rsid w:val="00B417C8"/>
    <w:rsid w:val="00B47B6E"/>
    <w:rsid w:val="00B47C3A"/>
    <w:rsid w:val="00B53F16"/>
    <w:rsid w:val="00B9317C"/>
    <w:rsid w:val="00BD6118"/>
    <w:rsid w:val="00BF4C57"/>
    <w:rsid w:val="00C036AF"/>
    <w:rsid w:val="00C062AB"/>
    <w:rsid w:val="00C22FA7"/>
    <w:rsid w:val="00C25EC1"/>
    <w:rsid w:val="00C82E8D"/>
    <w:rsid w:val="00CC0B35"/>
    <w:rsid w:val="00CD4EDF"/>
    <w:rsid w:val="00D50069"/>
    <w:rsid w:val="00D77C6C"/>
    <w:rsid w:val="00DE1B8C"/>
    <w:rsid w:val="00DE647B"/>
    <w:rsid w:val="00E61B69"/>
    <w:rsid w:val="00EC218F"/>
    <w:rsid w:val="00F040C6"/>
    <w:rsid w:val="00F1578E"/>
    <w:rsid w:val="00F30BEF"/>
    <w:rsid w:val="00F77796"/>
    <w:rsid w:val="00FE68C0"/>
    <w:rsid w:val="025D4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4"/>
    <w:semiHidden/>
    <w:unhideWhenUsed/>
    <w:qFormat/>
    <w:uiPriority w:val="99"/>
    <w:pPr>
      <w:spacing w:after="120"/>
      <w:ind w:left="420" w:leftChars="200"/>
    </w:pPr>
  </w:style>
  <w:style w:type="paragraph" w:styleId="3">
    <w:name w:val="Date"/>
    <w:basedOn w:val="1"/>
    <w:next w:val="1"/>
    <w:link w:val="12"/>
    <w:semiHidden/>
    <w:unhideWhenUsed/>
    <w:qFormat/>
    <w:uiPriority w:val="0"/>
    <w:pPr>
      <w:ind w:left="100" w:leftChars="2500"/>
    </w:p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link w:val="15"/>
    <w:qFormat/>
    <w:uiPriority w:val="0"/>
    <w:pPr>
      <w:ind w:firstLine="420" w:firstLineChars="200"/>
    </w:pPr>
    <w:rPr>
      <w:rFonts w:ascii="等线" w:hAnsi="等线" w:eastAsia="等线" w:cs="Times New Roman"/>
    </w:rPr>
  </w:style>
  <w:style w:type="table" w:styleId="8">
    <w:name w:val="Table Grid"/>
    <w:basedOn w:val="7"/>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uiPriority w:val="99"/>
    <w:rPr>
      <w:sz w:val="18"/>
      <w:szCs w:val="18"/>
    </w:rPr>
  </w:style>
  <w:style w:type="character" w:customStyle="1" w:styleId="11">
    <w:name w:val="页脚 字符"/>
    <w:basedOn w:val="9"/>
    <w:link w:val="4"/>
    <w:uiPriority w:val="99"/>
    <w:rPr>
      <w:sz w:val="18"/>
      <w:szCs w:val="18"/>
    </w:rPr>
  </w:style>
  <w:style w:type="character" w:customStyle="1" w:styleId="12">
    <w:name w:val="日期 字符"/>
    <w:basedOn w:val="9"/>
    <w:link w:val="3"/>
    <w:semiHidden/>
    <w:qFormat/>
    <w:uiPriority w:val="0"/>
  </w:style>
  <w:style w:type="paragraph" w:styleId="13">
    <w:name w:val="List Paragraph"/>
    <w:basedOn w:val="1"/>
    <w:qFormat/>
    <w:uiPriority w:val="34"/>
    <w:pPr>
      <w:ind w:firstLine="420" w:firstLineChars="200"/>
    </w:pPr>
  </w:style>
  <w:style w:type="character" w:customStyle="1" w:styleId="14">
    <w:name w:val="正文文本缩进 字符"/>
    <w:basedOn w:val="9"/>
    <w:link w:val="2"/>
    <w:semiHidden/>
    <w:uiPriority w:val="99"/>
  </w:style>
  <w:style w:type="character" w:customStyle="1" w:styleId="15">
    <w:name w:val="正文文本首行缩进 2 字符"/>
    <w:basedOn w:val="14"/>
    <w:link w:val="6"/>
    <w:qFormat/>
    <w:uiPriority w:val="0"/>
    <w:rPr>
      <w:rFonts w:ascii="等线" w:hAnsi="等线" w:eastAsia="等线"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8870</Words>
  <Characters>9411</Characters>
  <Lines>71</Lines>
  <Paragraphs>20</Paragraphs>
  <TotalTime>154</TotalTime>
  <ScaleCrop>false</ScaleCrop>
  <LinksUpToDate>false</LinksUpToDate>
  <CharactersWithSpaces>9638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2018-03-27T05:34:00Z</dcterms:created>
  <dc:creator>yp001</dc:creator>
  <cp:lastModifiedBy>富甘霖</cp:lastModifiedBy>
  <cp:lastPrinted>2025-01-24T08:36:00Z</cp:lastPrinted>
  <dcterms:modified xsi:type="dcterms:W3CDTF">2025-02-21T08:07:15Z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eyJoZGlkIjoiYzgwODU1MTM2NTcxN2JmZmM5NjA5YzlmZGUyYjI5NDciLCJ1c2VySWQiOiIzOTQ5NDgzNjEifQ==</vt:lpwstr>
  </property>
  <property fmtid="{D5CDD505-2E9C-101B-9397-08002B2CF9AE}" pid="3" name="KSOProductBuildVer">
    <vt:lpwstr>2052-12.1.0.20305</vt:lpwstr>
  </property>
  <property fmtid="{D5CDD505-2E9C-101B-9397-08002B2CF9AE}" pid="4" name="ICV">
    <vt:lpwstr>64D7A35CE8D745399A540AD180099727_12</vt:lpwstr>
  </property>
</Properties>
</file>