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28133" w14:textId="77777777" w:rsidR="004C3014" w:rsidRDefault="006D15E4" w:rsidP="006D15E4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355937">
        <w:rPr>
          <w:rFonts w:ascii="华文中宋" w:eastAsia="华文中宋" w:hAnsi="华文中宋" w:hint="eastAsia"/>
          <w:b/>
          <w:bCs/>
          <w:sz w:val="36"/>
          <w:szCs w:val="36"/>
        </w:rPr>
        <w:t>中国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智能装备制造</w:t>
      </w:r>
      <w:r w:rsidRPr="00194C97">
        <w:rPr>
          <w:rFonts w:ascii="华文中宋" w:eastAsia="华文中宋" w:hAnsi="华文中宋" w:hint="eastAsia"/>
          <w:b/>
          <w:bCs/>
          <w:sz w:val="36"/>
          <w:szCs w:val="36"/>
        </w:rPr>
        <w:t>行业</w:t>
      </w:r>
    </w:p>
    <w:p w14:paraId="3E85CA14" w14:textId="383B1F09" w:rsidR="006D15E4" w:rsidRPr="00194C97" w:rsidRDefault="006D15E4" w:rsidP="006D15E4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6D15E4">
        <w:rPr>
          <w:rFonts w:ascii="华文中宋" w:eastAsia="华文中宋" w:hAnsi="华文中宋" w:hint="eastAsia"/>
          <w:b/>
          <w:bCs/>
          <w:sz w:val="36"/>
          <w:szCs w:val="36"/>
        </w:rPr>
        <w:t>内争议处理规则及惩戒办法</w:t>
      </w:r>
    </w:p>
    <w:p w14:paraId="4690DD47" w14:textId="77777777" w:rsidR="006D15E4" w:rsidRPr="006D15E4" w:rsidRDefault="006D15E4" w:rsidP="006D15E4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</w:p>
    <w:p w14:paraId="3F16FCDD" w14:textId="0F7868B1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3014">
        <w:rPr>
          <w:rFonts w:ascii="黑体" w:eastAsia="黑体" w:hAnsi="黑体" w:hint="eastAsia"/>
          <w:sz w:val="24"/>
          <w:szCs w:val="24"/>
        </w:rPr>
        <w:t>第一条</w:t>
      </w:r>
      <w:r w:rsidRPr="006D15E4">
        <w:rPr>
          <w:rFonts w:ascii="宋体" w:eastAsia="宋体" w:hAnsi="宋体" w:hint="eastAsia"/>
          <w:sz w:val="24"/>
          <w:szCs w:val="24"/>
        </w:rPr>
        <w:t xml:space="preserve"> 为积极应对和及时处理行业内争议事件，对违规违约者进行惩戒，保护会员单位的合法权益，依据《</w:t>
      </w:r>
      <w:r w:rsidR="004C3014" w:rsidRPr="004C3014">
        <w:rPr>
          <w:rFonts w:ascii="宋体" w:eastAsia="宋体" w:hAnsi="宋体" w:hint="eastAsia"/>
          <w:sz w:val="24"/>
          <w:szCs w:val="24"/>
        </w:rPr>
        <w:t>中国机电一体化</w:t>
      </w:r>
      <w:r w:rsidR="004C3014">
        <w:rPr>
          <w:rFonts w:ascii="宋体" w:eastAsia="宋体" w:hAnsi="宋体" w:hint="eastAsia"/>
          <w:sz w:val="24"/>
          <w:szCs w:val="24"/>
        </w:rPr>
        <w:t>技术应用协会章程</w:t>
      </w:r>
      <w:r w:rsidRPr="006D15E4">
        <w:rPr>
          <w:rFonts w:ascii="宋体" w:eastAsia="宋体" w:hAnsi="宋体" w:hint="eastAsia"/>
          <w:sz w:val="24"/>
          <w:szCs w:val="24"/>
        </w:rPr>
        <w:t>》</w:t>
      </w:r>
      <w:r w:rsidR="004C3014">
        <w:rPr>
          <w:rFonts w:ascii="宋体" w:eastAsia="宋体" w:hAnsi="宋体" w:hint="eastAsia"/>
          <w:sz w:val="24"/>
          <w:szCs w:val="24"/>
        </w:rPr>
        <w:t>、《</w:t>
      </w:r>
      <w:r w:rsidR="004C3014" w:rsidRPr="004C3014">
        <w:rPr>
          <w:rFonts w:ascii="宋体" w:eastAsia="宋体" w:hAnsi="宋体" w:hint="eastAsia"/>
          <w:sz w:val="24"/>
          <w:szCs w:val="24"/>
        </w:rPr>
        <w:t>中国机电一体化行业自律和诚信建设公约</w:t>
      </w:r>
      <w:r w:rsidR="004C3014">
        <w:rPr>
          <w:rFonts w:ascii="宋体" w:eastAsia="宋体" w:hAnsi="宋体" w:hint="eastAsia"/>
          <w:sz w:val="24"/>
          <w:szCs w:val="24"/>
        </w:rPr>
        <w:t>》</w:t>
      </w:r>
      <w:r w:rsidRPr="006D15E4">
        <w:rPr>
          <w:rFonts w:ascii="宋体" w:eastAsia="宋体" w:hAnsi="宋体" w:hint="eastAsia"/>
          <w:sz w:val="24"/>
          <w:szCs w:val="24"/>
        </w:rPr>
        <w:t>，制定本办法。</w:t>
      </w:r>
    </w:p>
    <w:p w14:paraId="532DEB7A" w14:textId="4E50EF7A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3014">
        <w:rPr>
          <w:rFonts w:ascii="黑体" w:eastAsia="黑体" w:hAnsi="黑体" w:hint="eastAsia"/>
          <w:sz w:val="24"/>
          <w:szCs w:val="24"/>
        </w:rPr>
        <w:t>第二条</w:t>
      </w:r>
      <w:r w:rsidRPr="006D15E4">
        <w:rPr>
          <w:rFonts w:ascii="宋体" w:eastAsia="宋体" w:hAnsi="宋体" w:hint="eastAsia"/>
          <w:sz w:val="24"/>
          <w:szCs w:val="24"/>
        </w:rPr>
        <w:t xml:space="preserve"> 本办法适用于</w:t>
      </w:r>
      <w:r w:rsidR="004C3014" w:rsidRPr="004C3014">
        <w:rPr>
          <w:rFonts w:ascii="宋体" w:eastAsia="宋体" w:hAnsi="宋体" w:hint="eastAsia"/>
          <w:sz w:val="24"/>
          <w:szCs w:val="24"/>
        </w:rPr>
        <w:t>中国机电一体化</w:t>
      </w:r>
      <w:r w:rsidR="004C3014">
        <w:rPr>
          <w:rFonts w:ascii="宋体" w:eastAsia="宋体" w:hAnsi="宋体" w:hint="eastAsia"/>
          <w:sz w:val="24"/>
          <w:szCs w:val="24"/>
        </w:rPr>
        <w:t>技术应用协会</w:t>
      </w:r>
      <w:r w:rsidRPr="006D15E4">
        <w:rPr>
          <w:rFonts w:ascii="宋体" w:eastAsia="宋体" w:hAnsi="宋体" w:hint="eastAsia"/>
          <w:sz w:val="24"/>
          <w:szCs w:val="24"/>
        </w:rPr>
        <w:t>（以下简称中</w:t>
      </w:r>
      <w:r w:rsidR="004C3014">
        <w:rPr>
          <w:rFonts w:ascii="宋体" w:eastAsia="宋体" w:hAnsi="宋体" w:hint="eastAsia"/>
          <w:sz w:val="24"/>
          <w:szCs w:val="24"/>
        </w:rPr>
        <w:t>机电</w:t>
      </w:r>
      <w:r w:rsidRPr="006D15E4">
        <w:rPr>
          <w:rFonts w:ascii="宋体" w:eastAsia="宋体" w:hAnsi="宋体" w:hint="eastAsia"/>
          <w:sz w:val="24"/>
          <w:szCs w:val="24"/>
        </w:rPr>
        <w:t>协）会员之间或会员与非会员之间发生的争议事项处理，以及对违规违约事项的惩戒。</w:t>
      </w:r>
    </w:p>
    <w:p w14:paraId="1FE0C939" w14:textId="6D83F11B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3014">
        <w:rPr>
          <w:rFonts w:ascii="黑体" w:eastAsia="黑体" w:hAnsi="黑体" w:hint="eastAsia"/>
          <w:sz w:val="24"/>
          <w:szCs w:val="24"/>
        </w:rPr>
        <w:t>第三条</w:t>
      </w:r>
      <w:r w:rsidRPr="006D15E4">
        <w:rPr>
          <w:rFonts w:ascii="宋体" w:eastAsia="宋体" w:hAnsi="宋体" w:hint="eastAsia"/>
          <w:sz w:val="24"/>
          <w:szCs w:val="24"/>
        </w:rPr>
        <w:t xml:space="preserve"> </w:t>
      </w:r>
      <w:r w:rsidR="004C3014" w:rsidRPr="006D15E4">
        <w:rPr>
          <w:rFonts w:ascii="宋体" w:eastAsia="宋体" w:hAnsi="宋体" w:hint="eastAsia"/>
          <w:sz w:val="24"/>
          <w:szCs w:val="24"/>
        </w:rPr>
        <w:t>中</w:t>
      </w:r>
      <w:proofErr w:type="gramStart"/>
      <w:r w:rsidR="004C3014">
        <w:rPr>
          <w:rFonts w:ascii="宋体" w:eastAsia="宋体" w:hAnsi="宋体" w:hint="eastAsia"/>
          <w:sz w:val="24"/>
          <w:szCs w:val="24"/>
        </w:rPr>
        <w:t>机电</w:t>
      </w:r>
      <w:r w:rsidR="004C3014" w:rsidRPr="006D15E4">
        <w:rPr>
          <w:rFonts w:ascii="宋体" w:eastAsia="宋体" w:hAnsi="宋体" w:hint="eastAsia"/>
          <w:sz w:val="24"/>
          <w:szCs w:val="24"/>
        </w:rPr>
        <w:t>协</w:t>
      </w:r>
      <w:r w:rsidRPr="006D15E4">
        <w:rPr>
          <w:rFonts w:ascii="宋体" w:eastAsia="宋体" w:hAnsi="宋体" w:hint="eastAsia"/>
          <w:sz w:val="24"/>
          <w:szCs w:val="24"/>
        </w:rPr>
        <w:t>应及时</w:t>
      </w:r>
      <w:proofErr w:type="gramEnd"/>
      <w:r w:rsidRPr="006D15E4">
        <w:rPr>
          <w:rFonts w:ascii="宋体" w:eastAsia="宋体" w:hAnsi="宋体" w:hint="eastAsia"/>
          <w:sz w:val="24"/>
          <w:szCs w:val="24"/>
        </w:rPr>
        <w:t>向会员单位转发国家相关法律、法规、政策及行业自律信息，向政府有关部门反映会员诉求，对行业重大争议事项进行调查研究，并提出处理意见。</w:t>
      </w:r>
    </w:p>
    <w:p w14:paraId="0E26D9A0" w14:textId="28198D0D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3014">
        <w:rPr>
          <w:rFonts w:ascii="黑体" w:eastAsia="黑体" w:hAnsi="黑体" w:hint="eastAsia"/>
          <w:sz w:val="24"/>
          <w:szCs w:val="24"/>
        </w:rPr>
        <w:t>第四条</w:t>
      </w:r>
      <w:r w:rsidRPr="006D15E4">
        <w:rPr>
          <w:rFonts w:ascii="宋体" w:eastAsia="宋体" w:hAnsi="宋体" w:hint="eastAsia"/>
          <w:sz w:val="24"/>
          <w:szCs w:val="24"/>
        </w:rPr>
        <w:t xml:space="preserve"> </w:t>
      </w:r>
      <w:r w:rsidR="004C3014" w:rsidRPr="006D15E4">
        <w:rPr>
          <w:rFonts w:ascii="宋体" w:eastAsia="宋体" w:hAnsi="宋体" w:hint="eastAsia"/>
          <w:sz w:val="24"/>
          <w:szCs w:val="24"/>
        </w:rPr>
        <w:t>中</w:t>
      </w:r>
      <w:r w:rsidR="004C3014">
        <w:rPr>
          <w:rFonts w:ascii="宋体" w:eastAsia="宋体" w:hAnsi="宋体" w:hint="eastAsia"/>
          <w:sz w:val="24"/>
          <w:szCs w:val="24"/>
        </w:rPr>
        <w:t>机电</w:t>
      </w:r>
      <w:proofErr w:type="gramStart"/>
      <w:r w:rsidR="004C3014" w:rsidRPr="006D15E4">
        <w:rPr>
          <w:rFonts w:ascii="宋体" w:eastAsia="宋体" w:hAnsi="宋体" w:hint="eastAsia"/>
          <w:sz w:val="24"/>
          <w:szCs w:val="24"/>
        </w:rPr>
        <w:t>协</w:t>
      </w:r>
      <w:r w:rsidRPr="006D15E4">
        <w:rPr>
          <w:rFonts w:ascii="宋体" w:eastAsia="宋体" w:hAnsi="宋体" w:hint="eastAsia"/>
          <w:sz w:val="24"/>
          <w:szCs w:val="24"/>
        </w:rPr>
        <w:t>处理</w:t>
      </w:r>
      <w:proofErr w:type="gramEnd"/>
      <w:r w:rsidRPr="006D15E4">
        <w:rPr>
          <w:rFonts w:ascii="宋体" w:eastAsia="宋体" w:hAnsi="宋体" w:hint="eastAsia"/>
          <w:sz w:val="24"/>
          <w:szCs w:val="24"/>
        </w:rPr>
        <w:t>会员单位争议事项，应以事实为依据，以法律为准绳，公平、公正、公开地进行调解或内部裁决。</w:t>
      </w:r>
    </w:p>
    <w:p w14:paraId="1C838C7B" w14:textId="3CF34CC2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3014">
        <w:rPr>
          <w:rFonts w:ascii="黑体" w:eastAsia="黑体" w:hAnsi="黑体" w:hint="eastAsia"/>
          <w:sz w:val="24"/>
          <w:szCs w:val="24"/>
        </w:rPr>
        <w:t>第五条</w:t>
      </w:r>
      <w:r w:rsidRPr="006D15E4">
        <w:rPr>
          <w:rFonts w:ascii="宋体" w:eastAsia="宋体" w:hAnsi="宋体" w:hint="eastAsia"/>
          <w:sz w:val="24"/>
          <w:szCs w:val="24"/>
        </w:rPr>
        <w:t xml:space="preserve"> 因履行《</w:t>
      </w:r>
      <w:r w:rsidR="004C3014" w:rsidRPr="004C3014">
        <w:rPr>
          <w:rFonts w:ascii="宋体" w:eastAsia="宋体" w:hAnsi="宋体" w:hint="eastAsia"/>
          <w:sz w:val="24"/>
          <w:szCs w:val="24"/>
        </w:rPr>
        <w:t>中国机电一体化行业自律和诚信建设公约</w:t>
      </w:r>
      <w:r w:rsidRPr="006D15E4">
        <w:rPr>
          <w:rFonts w:ascii="宋体" w:eastAsia="宋体" w:hAnsi="宋体" w:hint="eastAsia"/>
          <w:sz w:val="24"/>
          <w:szCs w:val="24"/>
        </w:rPr>
        <w:t>》引发争议，或因行业内企业违规违约发生争议时，根据当事人要求，中</w:t>
      </w:r>
      <w:r w:rsidR="004C3014">
        <w:rPr>
          <w:rFonts w:ascii="宋体" w:eastAsia="宋体" w:hAnsi="宋体" w:hint="eastAsia"/>
          <w:sz w:val="24"/>
          <w:szCs w:val="24"/>
        </w:rPr>
        <w:t>机电</w:t>
      </w:r>
      <w:proofErr w:type="gramStart"/>
      <w:r w:rsidRPr="006D15E4">
        <w:rPr>
          <w:rFonts w:ascii="宋体" w:eastAsia="宋体" w:hAnsi="宋体" w:hint="eastAsia"/>
          <w:sz w:val="24"/>
          <w:szCs w:val="24"/>
        </w:rPr>
        <w:t>协进行</w:t>
      </w:r>
      <w:proofErr w:type="gramEnd"/>
      <w:r w:rsidRPr="006D15E4">
        <w:rPr>
          <w:rFonts w:ascii="宋体" w:eastAsia="宋体" w:hAnsi="宋体" w:hint="eastAsia"/>
          <w:sz w:val="24"/>
          <w:szCs w:val="24"/>
        </w:rPr>
        <w:t>受理、调查取证并协调解决。</w:t>
      </w:r>
    </w:p>
    <w:p w14:paraId="6FAE6708" w14:textId="6FECCE6A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C3014">
        <w:rPr>
          <w:rFonts w:ascii="黑体" w:eastAsia="黑体" w:hAnsi="黑体" w:hint="eastAsia"/>
          <w:sz w:val="24"/>
          <w:szCs w:val="24"/>
        </w:rPr>
        <w:t>第六条</w:t>
      </w:r>
      <w:r w:rsidRPr="006D15E4">
        <w:rPr>
          <w:rFonts w:ascii="宋体" w:eastAsia="宋体" w:hAnsi="宋体" w:hint="eastAsia"/>
          <w:sz w:val="24"/>
          <w:szCs w:val="24"/>
        </w:rPr>
        <w:t xml:space="preserve"> 中</w:t>
      </w:r>
      <w:r w:rsidR="004C3014">
        <w:rPr>
          <w:rFonts w:ascii="宋体" w:eastAsia="宋体" w:hAnsi="宋体" w:hint="eastAsia"/>
          <w:sz w:val="24"/>
          <w:szCs w:val="24"/>
        </w:rPr>
        <w:t>机电</w:t>
      </w:r>
      <w:r w:rsidRPr="006D15E4">
        <w:rPr>
          <w:rFonts w:ascii="宋体" w:eastAsia="宋体" w:hAnsi="宋体" w:hint="eastAsia"/>
          <w:sz w:val="24"/>
          <w:szCs w:val="24"/>
        </w:rPr>
        <w:t>协受理争议事项中，若有争议的一方为非会员单位，将视需要邀请有关部门参与处理。</w:t>
      </w:r>
    </w:p>
    <w:p w14:paraId="10B3A3BB" w14:textId="77777777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3014">
        <w:rPr>
          <w:rFonts w:ascii="黑体" w:eastAsia="黑体" w:hAnsi="黑体" w:hint="eastAsia"/>
          <w:sz w:val="24"/>
          <w:szCs w:val="24"/>
        </w:rPr>
        <w:t>第七条</w:t>
      </w:r>
      <w:r w:rsidRPr="006D15E4">
        <w:rPr>
          <w:rFonts w:ascii="宋体" w:eastAsia="宋体" w:hAnsi="宋体" w:hint="eastAsia"/>
          <w:sz w:val="24"/>
          <w:szCs w:val="24"/>
        </w:rPr>
        <w:t xml:space="preserve"> 行业内争议处理规则</w:t>
      </w:r>
    </w:p>
    <w:p w14:paraId="72318522" w14:textId="6AB7B230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15E4">
        <w:rPr>
          <w:rFonts w:ascii="宋体" w:eastAsia="宋体" w:hAnsi="宋体" w:hint="eastAsia"/>
          <w:sz w:val="24"/>
          <w:szCs w:val="24"/>
        </w:rPr>
        <w:t>（一）发生争议时，争议各方应本着互谅互让的原则，争取以协商的方式解决；</w:t>
      </w:r>
    </w:p>
    <w:p w14:paraId="12012DA7" w14:textId="243BDB0B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15E4">
        <w:rPr>
          <w:rFonts w:ascii="宋体" w:eastAsia="宋体" w:hAnsi="宋体" w:hint="eastAsia"/>
          <w:sz w:val="24"/>
          <w:szCs w:val="24"/>
        </w:rPr>
        <w:t>（二）协商不成时，双方或单方可以请求协会、仲裁机构、司法机构进行调解；</w:t>
      </w:r>
    </w:p>
    <w:p w14:paraId="52410A74" w14:textId="77777777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D15E4">
        <w:rPr>
          <w:rFonts w:ascii="宋体" w:eastAsia="宋体" w:hAnsi="宋体" w:hint="eastAsia"/>
          <w:sz w:val="24"/>
          <w:szCs w:val="24"/>
        </w:rPr>
        <w:t>（三）调解不成时，双方或单方可依法请求仲裁机构裁决、向人民法院提起诉讼。</w:t>
      </w:r>
    </w:p>
    <w:p w14:paraId="7FC1EA9B" w14:textId="77777777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3014">
        <w:rPr>
          <w:rFonts w:ascii="黑体" w:eastAsia="黑体" w:hAnsi="黑体" w:hint="eastAsia"/>
          <w:sz w:val="24"/>
          <w:szCs w:val="24"/>
        </w:rPr>
        <w:t>第八条</w:t>
      </w:r>
      <w:r w:rsidRPr="006D15E4">
        <w:rPr>
          <w:rFonts w:ascii="宋体" w:eastAsia="宋体" w:hAnsi="宋体" w:hint="eastAsia"/>
          <w:sz w:val="24"/>
          <w:szCs w:val="24"/>
        </w:rPr>
        <w:t xml:space="preserve"> 行业违规违约事项惩戒办法</w:t>
      </w:r>
    </w:p>
    <w:p w14:paraId="64673C19" w14:textId="316B6863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D15E4">
        <w:rPr>
          <w:rFonts w:ascii="宋体" w:eastAsia="宋体" w:hAnsi="宋体" w:hint="eastAsia"/>
          <w:sz w:val="24"/>
          <w:szCs w:val="24"/>
        </w:rPr>
        <w:t>（一）中</w:t>
      </w:r>
      <w:r w:rsidR="004C3014">
        <w:rPr>
          <w:rFonts w:ascii="宋体" w:eastAsia="宋体" w:hAnsi="宋体" w:hint="eastAsia"/>
          <w:sz w:val="24"/>
          <w:szCs w:val="24"/>
        </w:rPr>
        <w:t>机电</w:t>
      </w:r>
      <w:r w:rsidRPr="006D15E4">
        <w:rPr>
          <w:rFonts w:ascii="宋体" w:eastAsia="宋体" w:hAnsi="宋体" w:hint="eastAsia"/>
          <w:sz w:val="24"/>
          <w:szCs w:val="24"/>
        </w:rPr>
        <w:t>协会员单位违反行业行规行约和行业职业道德规则的，任何单位和个人均有权向协会进行举报，要求协会调查；</w:t>
      </w:r>
    </w:p>
    <w:p w14:paraId="6779891C" w14:textId="77777777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C8DE4F1" w14:textId="13E4B3AD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D15E4">
        <w:rPr>
          <w:rFonts w:ascii="宋体" w:eastAsia="宋体" w:hAnsi="宋体" w:hint="eastAsia"/>
          <w:sz w:val="24"/>
          <w:szCs w:val="24"/>
        </w:rPr>
        <w:lastRenderedPageBreak/>
        <w:t>（二）会员单位有违规违约行为的，中</w:t>
      </w:r>
      <w:proofErr w:type="gramStart"/>
      <w:r w:rsidR="004C3014">
        <w:rPr>
          <w:rFonts w:ascii="宋体" w:eastAsia="宋体" w:hAnsi="宋体" w:hint="eastAsia"/>
          <w:sz w:val="24"/>
          <w:szCs w:val="24"/>
        </w:rPr>
        <w:t>机电</w:t>
      </w:r>
      <w:r w:rsidRPr="006D15E4">
        <w:rPr>
          <w:rFonts w:ascii="宋体" w:eastAsia="宋体" w:hAnsi="宋体" w:hint="eastAsia"/>
          <w:sz w:val="24"/>
          <w:szCs w:val="24"/>
        </w:rPr>
        <w:t>协应及时</w:t>
      </w:r>
      <w:proofErr w:type="gramEnd"/>
      <w:r w:rsidRPr="006D15E4">
        <w:rPr>
          <w:rFonts w:ascii="宋体" w:eastAsia="宋体" w:hAnsi="宋体" w:hint="eastAsia"/>
          <w:sz w:val="24"/>
          <w:szCs w:val="24"/>
        </w:rPr>
        <w:t xml:space="preserve">组织调查，并根据其性质，提出如下处理意见： </w:t>
      </w:r>
    </w:p>
    <w:p w14:paraId="2A94CF5D" w14:textId="1BE26E25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D15E4">
        <w:rPr>
          <w:rFonts w:ascii="宋体" w:eastAsia="宋体" w:hAnsi="宋体" w:hint="eastAsia"/>
          <w:sz w:val="24"/>
          <w:szCs w:val="24"/>
        </w:rPr>
        <w:t>1</w:t>
      </w:r>
      <w:r w:rsidR="004C3014">
        <w:rPr>
          <w:rFonts w:ascii="宋体" w:eastAsia="宋体" w:hAnsi="宋体" w:hint="eastAsia"/>
          <w:sz w:val="24"/>
          <w:szCs w:val="24"/>
        </w:rPr>
        <w:t>．</w:t>
      </w:r>
      <w:r w:rsidRPr="006D15E4">
        <w:rPr>
          <w:rFonts w:ascii="宋体" w:eastAsia="宋体" w:hAnsi="宋体" w:hint="eastAsia"/>
          <w:sz w:val="24"/>
          <w:szCs w:val="24"/>
        </w:rPr>
        <w:t xml:space="preserve">批评告诫教育，阻止违规违约行为，并责令其限期改正； </w:t>
      </w:r>
    </w:p>
    <w:p w14:paraId="29E3E626" w14:textId="675DB499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D15E4">
        <w:rPr>
          <w:rFonts w:ascii="宋体" w:eastAsia="宋体" w:hAnsi="宋体" w:hint="eastAsia"/>
          <w:sz w:val="24"/>
          <w:szCs w:val="24"/>
        </w:rPr>
        <w:t>2</w:t>
      </w:r>
      <w:r w:rsidR="004C3014">
        <w:rPr>
          <w:rFonts w:ascii="宋体" w:eastAsia="宋体" w:hAnsi="宋体" w:hint="eastAsia"/>
          <w:sz w:val="24"/>
          <w:szCs w:val="24"/>
        </w:rPr>
        <w:t>．</w:t>
      </w:r>
      <w:r w:rsidRPr="006D15E4">
        <w:rPr>
          <w:rFonts w:ascii="宋体" w:eastAsia="宋体" w:hAnsi="宋体" w:hint="eastAsia"/>
          <w:sz w:val="24"/>
          <w:szCs w:val="24"/>
        </w:rPr>
        <w:t xml:space="preserve">组织协调双方和解解决纠纷，如有赔偿要求的，要求赔偿因其行为给有关单位造成的直接损失； </w:t>
      </w:r>
    </w:p>
    <w:p w14:paraId="2700FE99" w14:textId="4A42A11F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D15E4">
        <w:rPr>
          <w:rFonts w:ascii="宋体" w:eastAsia="宋体" w:hAnsi="宋体" w:hint="eastAsia"/>
          <w:sz w:val="24"/>
          <w:szCs w:val="24"/>
        </w:rPr>
        <w:t>3</w:t>
      </w:r>
      <w:r w:rsidR="004C3014">
        <w:rPr>
          <w:rFonts w:ascii="宋体" w:eastAsia="宋体" w:hAnsi="宋体" w:hint="eastAsia"/>
          <w:sz w:val="24"/>
          <w:szCs w:val="24"/>
        </w:rPr>
        <w:t>．</w:t>
      </w:r>
      <w:r w:rsidRPr="006D15E4">
        <w:rPr>
          <w:rFonts w:ascii="宋体" w:eastAsia="宋体" w:hAnsi="宋体" w:hint="eastAsia"/>
          <w:sz w:val="24"/>
          <w:szCs w:val="24"/>
        </w:rPr>
        <w:t xml:space="preserve">行业内部通报批评； </w:t>
      </w:r>
    </w:p>
    <w:p w14:paraId="6C33EF4C" w14:textId="482F654B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D15E4">
        <w:rPr>
          <w:rFonts w:ascii="宋体" w:eastAsia="宋体" w:hAnsi="宋体" w:hint="eastAsia"/>
          <w:sz w:val="24"/>
          <w:szCs w:val="24"/>
        </w:rPr>
        <w:t>4</w:t>
      </w:r>
      <w:r w:rsidR="004C3014">
        <w:rPr>
          <w:rFonts w:ascii="宋体" w:eastAsia="宋体" w:hAnsi="宋体" w:hint="eastAsia"/>
          <w:sz w:val="24"/>
          <w:szCs w:val="24"/>
        </w:rPr>
        <w:t>．</w:t>
      </w:r>
      <w:r w:rsidRPr="006D15E4">
        <w:rPr>
          <w:rFonts w:ascii="宋体" w:eastAsia="宋体" w:hAnsi="宋体" w:hint="eastAsia"/>
          <w:sz w:val="24"/>
          <w:szCs w:val="24"/>
        </w:rPr>
        <w:t>通过中</w:t>
      </w:r>
      <w:r w:rsidR="004C3014">
        <w:rPr>
          <w:rFonts w:ascii="宋体" w:eastAsia="宋体" w:hAnsi="宋体" w:hint="eastAsia"/>
          <w:sz w:val="24"/>
          <w:szCs w:val="24"/>
        </w:rPr>
        <w:t>机电</w:t>
      </w:r>
      <w:r w:rsidRPr="006D15E4">
        <w:rPr>
          <w:rFonts w:ascii="宋体" w:eastAsia="宋体" w:hAnsi="宋体" w:hint="eastAsia"/>
          <w:sz w:val="24"/>
          <w:szCs w:val="24"/>
        </w:rPr>
        <w:t xml:space="preserve">协媒体、网站和其他社会媒介公示其违约行为； </w:t>
      </w:r>
    </w:p>
    <w:p w14:paraId="1F702DE6" w14:textId="4EEC7773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D15E4">
        <w:rPr>
          <w:rFonts w:ascii="宋体" w:eastAsia="宋体" w:hAnsi="宋体" w:hint="eastAsia"/>
          <w:sz w:val="24"/>
          <w:szCs w:val="24"/>
        </w:rPr>
        <w:t>5</w:t>
      </w:r>
      <w:r w:rsidR="00F46E61">
        <w:rPr>
          <w:rFonts w:ascii="宋体" w:eastAsia="宋体" w:hAnsi="宋体" w:hint="eastAsia"/>
          <w:sz w:val="24"/>
          <w:szCs w:val="24"/>
        </w:rPr>
        <w:t>．</w:t>
      </w:r>
      <w:r w:rsidRPr="006D15E4">
        <w:rPr>
          <w:rFonts w:ascii="宋体" w:eastAsia="宋体" w:hAnsi="宋体" w:hint="eastAsia"/>
          <w:sz w:val="24"/>
          <w:szCs w:val="24"/>
        </w:rPr>
        <w:t>对于屡次违约、情节严重的经营企业取消其会员资格，并号召、组织全行业共同予以抵制，向社会公布其违规行为；必要时建议政府相关部门给予吊销（生产、经营）执照等处罚。</w:t>
      </w:r>
    </w:p>
    <w:p w14:paraId="0FDBED33" w14:textId="2484B33D" w:rsidR="006D15E4" w:rsidRPr="006D15E4" w:rsidRDefault="006D15E4" w:rsidP="006D15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6E61">
        <w:rPr>
          <w:rFonts w:ascii="黑体" w:eastAsia="黑体" w:hAnsi="黑体" w:hint="eastAsia"/>
          <w:sz w:val="24"/>
          <w:szCs w:val="24"/>
        </w:rPr>
        <w:t>第九条</w:t>
      </w:r>
      <w:r w:rsidRPr="006D15E4">
        <w:rPr>
          <w:rFonts w:ascii="宋体" w:eastAsia="宋体" w:hAnsi="宋体" w:hint="eastAsia"/>
          <w:sz w:val="24"/>
          <w:szCs w:val="24"/>
        </w:rPr>
        <w:t xml:space="preserve"> 中</w:t>
      </w:r>
      <w:r w:rsidR="00F46E61">
        <w:rPr>
          <w:rFonts w:ascii="宋体" w:eastAsia="宋体" w:hAnsi="宋体" w:hint="eastAsia"/>
          <w:sz w:val="24"/>
          <w:szCs w:val="24"/>
        </w:rPr>
        <w:t>机电</w:t>
      </w:r>
      <w:r w:rsidRPr="006D15E4">
        <w:rPr>
          <w:rFonts w:ascii="宋体" w:eastAsia="宋体" w:hAnsi="宋体" w:hint="eastAsia"/>
          <w:sz w:val="24"/>
          <w:szCs w:val="24"/>
        </w:rPr>
        <w:t>协秘书处负责本办法的制订、修改、实施、监督、检查和管理工作。</w:t>
      </w:r>
    </w:p>
    <w:p w14:paraId="14194A48" w14:textId="77777777" w:rsidR="0044666F" w:rsidRDefault="006D15E4" w:rsidP="0044666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46E61">
        <w:rPr>
          <w:rFonts w:ascii="黑体" w:eastAsia="黑体" w:hAnsi="黑体" w:hint="eastAsia"/>
          <w:sz w:val="24"/>
          <w:szCs w:val="24"/>
        </w:rPr>
        <w:t>第十条</w:t>
      </w:r>
      <w:r w:rsidRPr="006D15E4">
        <w:rPr>
          <w:rFonts w:ascii="宋体" w:eastAsia="宋体" w:hAnsi="宋体" w:hint="eastAsia"/>
          <w:sz w:val="24"/>
          <w:szCs w:val="24"/>
        </w:rPr>
        <w:t xml:space="preserve"> 本办法由中石协秘书处负责解释，</w:t>
      </w:r>
      <w:r w:rsidR="0044666F" w:rsidRPr="006B79FF">
        <w:rPr>
          <w:rFonts w:ascii="Times New Roman" w:hAnsi="Times New Roman" w:cs="Times New Roman"/>
          <w:sz w:val="24"/>
          <w:szCs w:val="24"/>
        </w:rPr>
        <w:t>经</w:t>
      </w:r>
      <w:r w:rsidR="0044666F" w:rsidRPr="006B79FF">
        <w:rPr>
          <w:rFonts w:ascii="Times New Roman" w:hAnsi="Times New Roman" w:cs="Times New Roman"/>
          <w:sz w:val="24"/>
          <w:szCs w:val="24"/>
        </w:rPr>
        <w:t>201</w:t>
      </w:r>
      <w:r w:rsidR="0044666F">
        <w:rPr>
          <w:rFonts w:ascii="Times New Roman" w:hAnsi="Times New Roman" w:cs="Times New Roman"/>
          <w:sz w:val="24"/>
          <w:szCs w:val="24"/>
        </w:rPr>
        <w:t>9</w:t>
      </w:r>
      <w:r w:rsidR="0044666F" w:rsidRPr="006B79FF">
        <w:rPr>
          <w:rFonts w:ascii="Times New Roman" w:hAnsi="Times New Roman" w:cs="Times New Roman"/>
          <w:sz w:val="24"/>
          <w:szCs w:val="24"/>
        </w:rPr>
        <w:t>年</w:t>
      </w:r>
      <w:r w:rsidR="0044666F" w:rsidRPr="006B79FF">
        <w:rPr>
          <w:rFonts w:ascii="Times New Roman" w:hAnsi="Times New Roman" w:cs="Times New Roman"/>
          <w:sz w:val="24"/>
          <w:szCs w:val="24"/>
        </w:rPr>
        <w:t>9</w:t>
      </w:r>
      <w:r w:rsidR="0044666F" w:rsidRPr="006B79FF">
        <w:rPr>
          <w:rFonts w:ascii="Times New Roman" w:hAnsi="Times New Roman" w:cs="Times New Roman"/>
          <w:sz w:val="24"/>
          <w:szCs w:val="24"/>
        </w:rPr>
        <w:t>月</w:t>
      </w:r>
      <w:r w:rsidR="0044666F">
        <w:rPr>
          <w:rFonts w:ascii="Times New Roman" w:hAnsi="Times New Roman" w:cs="Times New Roman"/>
          <w:sz w:val="24"/>
          <w:szCs w:val="24"/>
        </w:rPr>
        <w:t>16</w:t>
      </w:r>
      <w:r w:rsidR="0044666F" w:rsidRPr="006B79FF">
        <w:rPr>
          <w:rFonts w:ascii="Times New Roman" w:hAnsi="Times New Roman" w:cs="Times New Roman"/>
          <w:sz w:val="24"/>
          <w:szCs w:val="24"/>
        </w:rPr>
        <w:t>日中机电协六届二次常务理事会表决通过之日起正式实施。</w:t>
      </w:r>
    </w:p>
    <w:p w14:paraId="666C2859" w14:textId="1B6A7C7D" w:rsidR="00150817" w:rsidRPr="006D15E4" w:rsidRDefault="00150817" w:rsidP="006D15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150817" w:rsidRPr="006D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E4"/>
    <w:rsid w:val="00034343"/>
    <w:rsid w:val="00150817"/>
    <w:rsid w:val="0044666F"/>
    <w:rsid w:val="004C3014"/>
    <w:rsid w:val="006D15E4"/>
    <w:rsid w:val="00F4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D0B6"/>
  <w15:chartTrackingRefBased/>
  <w15:docId w15:val="{54108157-F1FC-40AC-A545-48A1426E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继宏 王</dc:creator>
  <cp:keywords/>
  <dc:description/>
  <cp:lastModifiedBy>继宏 王</cp:lastModifiedBy>
  <cp:revision>2</cp:revision>
  <dcterms:created xsi:type="dcterms:W3CDTF">2020-09-21T04:20:00Z</dcterms:created>
  <dcterms:modified xsi:type="dcterms:W3CDTF">2020-09-21T05:34:00Z</dcterms:modified>
</cp:coreProperties>
</file>