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优秀工业机器人应用示范案例征集表</w:t>
      </w:r>
    </w:p>
    <w:tbl>
      <w:tblPr>
        <w:tblStyle w:val="10"/>
        <w:tblW w:w="9240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60"/>
        <w:gridCol w:w="3136"/>
        <w:gridCol w:w="1770"/>
        <w:gridCol w:w="19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hint="eastAsia" w:eastAsia="黑体"/>
                <w:position w:val="6"/>
              </w:rPr>
              <w:t>企业</w:t>
            </w:r>
          </w:p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hint="eastAsia" w:eastAsia="黑体"/>
                <w:position w:val="6"/>
              </w:rPr>
              <w:t>信息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hint="eastAsia" w:eastAsia="仿宋_GB2312"/>
                <w:position w:val="6"/>
              </w:rPr>
              <w:t>企业</w:t>
            </w:r>
            <w:r>
              <w:rPr>
                <w:rFonts w:eastAsia="仿宋_GB2312"/>
                <w:position w:val="6"/>
              </w:rPr>
              <w:t>名称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hint="eastAsia" w:eastAsia="仿宋_GB2312"/>
                <w:position w:val="6"/>
              </w:rPr>
              <w:t>单位性质</w:t>
            </w:r>
          </w:p>
        </w:tc>
        <w:tc>
          <w:tcPr>
            <w:tcW w:w="19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/>
                <w:position w:val="6"/>
              </w:rPr>
              <w:t>通讯地址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hint="eastAsia" w:eastAsia="仿宋_GB2312"/>
                <w:position w:val="6"/>
              </w:rPr>
              <w:t>注册资本</w:t>
            </w:r>
          </w:p>
        </w:tc>
        <w:tc>
          <w:tcPr>
            <w:tcW w:w="19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hint="eastAsia" w:eastAsia="仿宋_GB2312"/>
                <w:position w:val="6"/>
              </w:rPr>
              <w:t>联系人及职务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hint="eastAsia" w:eastAsia="仿宋_GB2312"/>
                <w:position w:val="6"/>
              </w:rPr>
              <w:t>联系电话</w:t>
            </w:r>
          </w:p>
        </w:tc>
        <w:tc>
          <w:tcPr>
            <w:tcW w:w="190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  <w:jc w:val="center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position w:val="6"/>
              </w:rPr>
            </w:pPr>
            <w:r>
              <w:rPr>
                <w:rFonts w:hint="eastAsia" w:eastAsia="仿宋_GB2312"/>
                <w:position w:val="6"/>
              </w:rPr>
              <w:t>企业简介</w:t>
            </w:r>
          </w:p>
        </w:tc>
        <w:tc>
          <w:tcPr>
            <w:tcW w:w="6810" w:type="dxa"/>
            <w:gridSpan w:val="3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  <w:p>
            <w:pPr>
              <w:spacing w:line="320" w:lineRule="exact"/>
              <w:rPr>
                <w:rFonts w:eastAsia="仿宋_GB2312"/>
                <w:position w:val="6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hint="eastAsia" w:ascii="黑体" w:hAnsi="黑体" w:eastAsia="黑体" w:cs="黑体"/>
                <w:position w:val="6"/>
              </w:rPr>
              <w:t>应用 案例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hint="eastAsia" w:eastAsia="仿宋_GB2312"/>
                <w:position w:val="6"/>
              </w:rPr>
              <w:t>案例名称</w:t>
            </w:r>
          </w:p>
        </w:tc>
        <w:tc>
          <w:tcPr>
            <w:tcW w:w="6810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position w:val="6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hint="eastAsia" w:eastAsia="仿宋_GB2312"/>
                <w:position w:val="6"/>
              </w:rPr>
              <w:t>所属行业/领域</w:t>
            </w:r>
          </w:p>
        </w:tc>
        <w:tc>
          <w:tcPr>
            <w:tcW w:w="6810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hint="eastAsia" w:eastAsia="仿宋_GB2312"/>
                <w:position w:val="6"/>
              </w:rPr>
              <w:t>应用单位</w:t>
            </w:r>
          </w:p>
        </w:tc>
        <w:tc>
          <w:tcPr>
            <w:tcW w:w="6810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  <w:jc w:val="center"/>
        </w:trPr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position w:val="6"/>
              </w:rPr>
            </w:pPr>
            <w:r>
              <w:rPr>
                <w:rFonts w:hint="eastAsia" w:ascii="黑体" w:hAnsi="黑体" w:eastAsia="黑体" w:cs="黑体"/>
                <w:position w:val="6"/>
              </w:rPr>
              <w:t>案例</w:t>
            </w:r>
          </w:p>
          <w:p>
            <w:pPr>
              <w:spacing w:line="320" w:lineRule="exact"/>
              <w:rPr>
                <w:rFonts w:eastAsia="仿宋_GB2312"/>
                <w:position w:val="6"/>
              </w:rPr>
            </w:pPr>
            <w:r>
              <w:rPr>
                <w:rFonts w:hint="eastAsia" w:ascii="黑体" w:hAnsi="黑体" w:eastAsia="黑体" w:cs="黑体"/>
                <w:position w:val="6"/>
              </w:rPr>
              <w:t>概述</w:t>
            </w:r>
          </w:p>
        </w:tc>
        <w:tc>
          <w:tcPr>
            <w:tcW w:w="8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案例总目标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实施内容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核心技术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4.关键设备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5.应用优势</w:t>
            </w:r>
          </w:p>
          <w:p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6.专利及获奖情况等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position w:val="6"/>
              </w:rPr>
            </w:pPr>
            <w:r>
              <w:rPr>
                <w:rFonts w:hint="eastAsia" w:ascii="黑体" w:hAnsi="黑体" w:eastAsia="黑体" w:cs="黑体"/>
                <w:position w:val="6"/>
              </w:rPr>
              <w:t>应用</w:t>
            </w:r>
          </w:p>
          <w:p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r>
              <w:rPr>
                <w:rFonts w:hint="eastAsia" w:ascii="黑体" w:hAnsi="黑体" w:eastAsia="黑体" w:cs="黑体"/>
                <w:position w:val="6"/>
              </w:rPr>
              <w:t>情况</w:t>
            </w:r>
          </w:p>
        </w:tc>
        <w:tc>
          <w:tcPr>
            <w:tcW w:w="8370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1、应用于哪些行业</w:t>
            </w:r>
          </w:p>
          <w:p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r>
              <w:rPr>
                <w:rFonts w:hint="eastAsia" w:eastAsia="仿宋_GB2312"/>
                <w:position w:val="6"/>
              </w:rPr>
              <w:t>2、应用成效（经济效益、社会效益等）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hint="eastAsia" w:eastAsia="仿宋_GB2312"/>
                <w:position w:val="6"/>
              </w:rPr>
              <w:t>备注</w:t>
            </w:r>
          </w:p>
          <w:p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8370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</w:tbl>
    <w:p>
      <w:pPr>
        <w:jc w:val="left"/>
        <w:rPr>
          <w:rFonts w:ascii="黑体" w:hAnsi="黑体" w:eastAsia="黑体"/>
          <w:color w:val="000000"/>
          <w:sz w:val="20"/>
        </w:rPr>
      </w:pPr>
    </w:p>
    <w:p>
      <w:pPr>
        <w:jc w:val="left"/>
        <w:rPr>
          <w:rFonts w:ascii="黑体" w:hAnsi="黑体" w:eastAsia="黑体"/>
          <w:color w:val="000000"/>
          <w:sz w:val="20"/>
        </w:rPr>
      </w:pPr>
    </w:p>
    <w:p>
      <w:pPr>
        <w:jc w:val="left"/>
        <w:rPr>
          <w:rFonts w:ascii="宋体" w:hAnsi="宋体"/>
          <w:color w:val="000000"/>
          <w:sz w:val="20"/>
          <w:lang w:val="zh-CN"/>
        </w:rPr>
      </w:pPr>
      <w:r>
        <w:rPr>
          <w:rFonts w:hint="eastAsia" w:ascii="黑体" w:hAnsi="黑体" w:eastAsia="黑体"/>
          <w:color w:val="000000"/>
          <w:sz w:val="20"/>
        </w:rPr>
        <w:t>注1：</w:t>
      </w:r>
      <w:r>
        <w:rPr>
          <w:rFonts w:hint="eastAsia" w:ascii="宋体" w:hAnsi="宋体"/>
          <w:color w:val="000000"/>
          <w:sz w:val="20"/>
        </w:rPr>
        <w:t>本表由项目参加单位如实填写</w:t>
      </w:r>
    </w:p>
    <w:p>
      <w:pPr>
        <w:jc w:val="left"/>
        <w:rPr>
          <w:rFonts w:ascii="宋体" w:hAnsi="宋体" w:eastAsia="宋体" w:cs="宋体"/>
          <w:color w:val="000000"/>
          <w:sz w:val="20"/>
        </w:rPr>
      </w:pPr>
      <w:r>
        <w:rPr>
          <w:rFonts w:hint="eastAsia" w:ascii="黑体" w:hAnsi="黑体" w:eastAsia="黑体"/>
          <w:color w:val="000000"/>
          <w:sz w:val="20"/>
        </w:rPr>
        <w:t>注2：</w:t>
      </w:r>
      <w:r>
        <w:rPr>
          <w:rFonts w:hint="eastAsia" w:asciiTheme="majorEastAsia" w:hAnsiTheme="majorEastAsia" w:eastAsiaTheme="majorEastAsia" w:cstheme="majorEastAsia"/>
          <w:color w:val="000000"/>
          <w:sz w:val="20"/>
        </w:rPr>
        <w:t>应用案例</w:t>
      </w:r>
      <w:r>
        <w:rPr>
          <w:rFonts w:hint="eastAsia" w:ascii="宋体" w:hAnsi="宋体" w:eastAsia="宋体" w:cs="宋体"/>
          <w:color w:val="000000"/>
          <w:sz w:val="20"/>
        </w:rPr>
        <w:t>可写多个</w:t>
      </w:r>
    </w:p>
    <w:p>
      <w:pPr>
        <w:jc w:val="left"/>
        <w:rPr>
          <w:rStyle w:val="8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/>
          <w:sz w:val="20"/>
        </w:rPr>
        <w:t>注3：</w:t>
      </w:r>
      <w:r>
        <w:rPr>
          <w:rStyle w:val="8"/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8"/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"mailto:企业简介、项目介绍等可附图片或视频，一起发送至邮箱chinarobtop@chinarobtop.com" </w:instrText>
      </w:r>
      <w:r>
        <w:rPr>
          <w:rStyle w:val="8"/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cs="宋体"/>
          <w:color w:val="000000" w:themeColor="text1"/>
          <w:sz w:val="20"/>
          <w:u w:val="none"/>
          <w14:textFill>
            <w14:solidFill>
              <w14:schemeClr w14:val="tx1"/>
            </w14:solidFill>
          </w14:textFill>
        </w:rPr>
        <w:t>企业简介、应用案例等需提供相关图片或视频，详见附件2。报名表和相关资料发送至邮箱</w:t>
      </w:r>
      <w:r>
        <w:rPr>
          <w:rStyle w:val="8"/>
          <w:rFonts w:ascii="宋体" w:hAnsi="宋体" w:cs="宋体"/>
          <w:color w:val="000000" w:themeColor="text1"/>
          <w:sz w:val="20"/>
          <w:u w:val="none"/>
          <w14:textFill>
            <w14:solidFill>
              <w14:schemeClr w14:val="tx1"/>
            </w14:solidFill>
          </w14:textFill>
        </w:rPr>
        <w:t>961248564@qq.com</w:t>
      </w:r>
      <w:r>
        <w:rPr>
          <w:rStyle w:val="8"/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left"/>
        <w:rPr>
          <w:rFonts w:ascii="宋体" w:hAnsi="宋体" w:eastAsia="宋体" w:cs="宋体"/>
          <w:sz w:val="20"/>
          <w:szCs w:val="20"/>
        </w:rPr>
      </w:pPr>
    </w:p>
    <w:p>
      <w:pPr>
        <w:jc w:val="left"/>
        <w:rPr>
          <w:rFonts w:ascii="宋体" w:hAnsi="宋体" w:eastAsia="宋体" w:cs="宋体"/>
          <w:sz w:val="20"/>
          <w:szCs w:val="20"/>
        </w:rPr>
      </w:pPr>
    </w:p>
    <w:p>
      <w:pPr>
        <w:jc w:val="left"/>
        <w:rPr>
          <w:rFonts w:ascii="宋体" w:hAnsi="宋体" w:eastAsia="宋体" w:cs="宋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20"/>
    <w:rsid w:val="000B336D"/>
    <w:rsid w:val="00153FE3"/>
    <w:rsid w:val="00187824"/>
    <w:rsid w:val="001F2671"/>
    <w:rsid w:val="002B210F"/>
    <w:rsid w:val="00380B64"/>
    <w:rsid w:val="003A20E4"/>
    <w:rsid w:val="003B32E7"/>
    <w:rsid w:val="004D7584"/>
    <w:rsid w:val="00541EAE"/>
    <w:rsid w:val="00552C1B"/>
    <w:rsid w:val="005655F8"/>
    <w:rsid w:val="0074703B"/>
    <w:rsid w:val="0074766A"/>
    <w:rsid w:val="007F4D06"/>
    <w:rsid w:val="00837B7F"/>
    <w:rsid w:val="00850CBA"/>
    <w:rsid w:val="009F4F20"/>
    <w:rsid w:val="00B173ED"/>
    <w:rsid w:val="00BC4E81"/>
    <w:rsid w:val="00C5716C"/>
    <w:rsid w:val="00CA71DD"/>
    <w:rsid w:val="00D20421"/>
    <w:rsid w:val="00E345C6"/>
    <w:rsid w:val="00F03964"/>
    <w:rsid w:val="00FB0905"/>
    <w:rsid w:val="06D65603"/>
    <w:rsid w:val="0EA77BDE"/>
    <w:rsid w:val="0ECC70DB"/>
    <w:rsid w:val="162C2C85"/>
    <w:rsid w:val="17565B67"/>
    <w:rsid w:val="18296B1C"/>
    <w:rsid w:val="210C5E60"/>
    <w:rsid w:val="276812C7"/>
    <w:rsid w:val="2AF601FB"/>
    <w:rsid w:val="317872C8"/>
    <w:rsid w:val="39042A54"/>
    <w:rsid w:val="5059547C"/>
    <w:rsid w:val="52CE68B5"/>
    <w:rsid w:val="533D5A1A"/>
    <w:rsid w:val="5C0C1748"/>
    <w:rsid w:val="5C6664E9"/>
    <w:rsid w:val="5CAE3350"/>
    <w:rsid w:val="5D002A26"/>
    <w:rsid w:val="5E2B1298"/>
    <w:rsid w:val="6A24784E"/>
    <w:rsid w:val="6D4108C0"/>
    <w:rsid w:val="6E080EF2"/>
    <w:rsid w:val="7157330F"/>
    <w:rsid w:val="7811375A"/>
    <w:rsid w:val="78CE2B30"/>
    <w:rsid w:val="7B6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Char"/>
    <w:basedOn w:val="7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1256</Characters>
  <Lines>10</Lines>
  <Paragraphs>2</Paragraphs>
  <TotalTime>59</TotalTime>
  <ScaleCrop>false</ScaleCrop>
  <LinksUpToDate>false</LinksUpToDate>
  <CharactersWithSpaces>1474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梦里³生</cp:lastModifiedBy>
  <dcterms:modified xsi:type="dcterms:W3CDTF">2019-01-28T01:59:32Z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