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sz w:val="24"/>
        </w:rPr>
      </w:pPr>
      <w:bookmarkStart w:id="0" w:name="_GoBack"/>
      <w:bookmarkEnd w:id="0"/>
      <w:r>
        <w:rPr>
          <w:rFonts w:hint="eastAsia" w:ascii="宋体" w:hAnsi="宋体" w:cs="宋体"/>
          <w:sz w:val="24"/>
        </w:rPr>
        <w:t>附件1：</w:t>
      </w:r>
    </w:p>
    <w:p>
      <w:pPr>
        <w:rPr>
          <w:rFonts w:ascii="黑体" w:hAnsi="黑体" w:eastAsia="黑体"/>
          <w:color w:val="000000"/>
          <w:sz w:val="32"/>
          <w:szCs w:val="32"/>
          <w:lang w:val="zh-CN"/>
        </w:rPr>
      </w:pPr>
    </w:p>
    <w:p>
      <w:pPr>
        <w:widowControl w:val="0"/>
        <w:jc w:val="center"/>
        <w:rPr>
          <w:rFonts w:ascii="黑体" w:hAnsi="黑体" w:eastAsia="黑体"/>
          <w:bCs/>
          <w:sz w:val="36"/>
          <w:szCs w:val="36"/>
        </w:rPr>
      </w:pPr>
      <w:r>
        <w:rPr>
          <w:rFonts w:hint="eastAsia" w:ascii="黑体" w:hAnsi="黑体" w:eastAsia="黑体"/>
          <w:bCs/>
          <w:sz w:val="36"/>
          <w:szCs w:val="36"/>
        </w:rPr>
        <w:t>《国际智能工厂技术与产品选型手册》第二版（2019）</w:t>
      </w:r>
    </w:p>
    <w:p>
      <w:pPr>
        <w:widowControl w:val="0"/>
        <w:jc w:val="center"/>
        <w:rPr>
          <w:rFonts w:ascii="黑体" w:hAnsi="黑体" w:eastAsia="黑体"/>
          <w:bCs/>
          <w:sz w:val="36"/>
          <w:szCs w:val="36"/>
        </w:rPr>
      </w:pPr>
      <w:r>
        <w:rPr>
          <w:rFonts w:hint="eastAsia" w:ascii="黑体" w:hAnsi="黑体" w:eastAsia="黑体"/>
          <w:bCs/>
          <w:sz w:val="36"/>
          <w:szCs w:val="36"/>
        </w:rPr>
        <w:t>编辑实施方案</w:t>
      </w:r>
    </w:p>
    <w:p>
      <w:pPr>
        <w:spacing w:line="380" w:lineRule="exact"/>
        <w:rPr>
          <w:rFonts w:ascii="黑体" w:hAnsi="黑体" w:eastAsia="黑体"/>
          <w:sz w:val="24"/>
        </w:rPr>
      </w:pPr>
      <w:r>
        <w:rPr>
          <w:rFonts w:ascii="黑体" w:hAnsi="黑体" w:eastAsia="黑体"/>
          <w:sz w:val="24"/>
        </w:rPr>
        <w:t>一、栏目设置</w:t>
      </w:r>
    </w:p>
    <w:p>
      <w:pPr>
        <w:spacing w:line="380" w:lineRule="exact"/>
        <w:ind w:left="480"/>
        <w:rPr>
          <w:rFonts w:ascii="仿宋" w:hAnsi="仿宋" w:eastAsia="仿宋"/>
          <w:b/>
          <w:sz w:val="24"/>
        </w:rPr>
      </w:pPr>
      <w:r>
        <w:rPr>
          <w:rFonts w:ascii="仿宋" w:hAnsi="仿宋" w:eastAsia="仿宋"/>
          <w:b/>
          <w:sz w:val="24"/>
        </w:rPr>
        <w:t>第一部分：综述介绍</w:t>
      </w:r>
    </w:p>
    <w:p>
      <w:pPr>
        <w:spacing w:line="380" w:lineRule="exact"/>
        <w:ind w:right="119" w:firstLine="482"/>
        <w:jc w:val="both"/>
        <w:rPr>
          <w:rFonts w:ascii="宋体" w:hAnsi="宋体"/>
          <w:sz w:val="24"/>
        </w:rPr>
      </w:pPr>
      <w:r>
        <w:rPr>
          <w:rFonts w:ascii="宋体" w:hAnsi="宋体"/>
          <w:sz w:val="24"/>
        </w:rPr>
        <w:t>主要分析有关智能工厂技术产品的应用现状、发展趋势、市场需求。针对国家制造业发展战略，解读智能制造与智能工厂政策，行业发展规划。为行业发展和各单位的决策提供指导和参考。</w:t>
      </w:r>
    </w:p>
    <w:p>
      <w:pPr>
        <w:spacing w:line="380" w:lineRule="exact"/>
        <w:ind w:left="480"/>
        <w:rPr>
          <w:rFonts w:ascii="仿宋" w:hAnsi="仿宋" w:eastAsia="仿宋"/>
          <w:b/>
          <w:sz w:val="24"/>
        </w:rPr>
      </w:pPr>
      <w:r>
        <w:rPr>
          <w:rFonts w:ascii="仿宋" w:hAnsi="仿宋" w:eastAsia="仿宋"/>
          <w:b/>
          <w:sz w:val="24"/>
        </w:rPr>
        <w:t>第二部分：方案精选</w:t>
      </w:r>
    </w:p>
    <w:p>
      <w:pPr>
        <w:spacing w:line="380" w:lineRule="exact"/>
        <w:ind w:right="119" w:firstLine="482"/>
        <w:jc w:val="both"/>
        <w:rPr>
          <w:rFonts w:ascii="宋体" w:hAnsi="宋体"/>
          <w:sz w:val="24"/>
        </w:rPr>
      </w:pPr>
      <w:r>
        <w:rPr>
          <w:rFonts w:ascii="宋体" w:hAnsi="宋体"/>
          <w:sz w:val="24"/>
        </w:rPr>
        <w:t>精选优秀行业解决方案：邀请从事智能制造系统集成</w:t>
      </w:r>
      <w:r>
        <w:rPr>
          <w:rFonts w:hint="eastAsia" w:ascii="宋体" w:hAnsi="宋体"/>
          <w:sz w:val="24"/>
        </w:rPr>
        <w:t>、</w:t>
      </w:r>
      <w:r>
        <w:rPr>
          <w:rFonts w:ascii="宋体" w:hAnsi="宋体"/>
          <w:sz w:val="24"/>
        </w:rPr>
        <w:t>自动化</w:t>
      </w:r>
      <w:r>
        <w:rPr>
          <w:rFonts w:hint="eastAsia" w:ascii="宋体" w:hAnsi="宋体"/>
          <w:sz w:val="24"/>
        </w:rPr>
        <w:t>改造、智能产品开发与</w:t>
      </w:r>
      <w:r>
        <w:rPr>
          <w:rFonts w:ascii="宋体" w:hAnsi="宋体"/>
          <w:sz w:val="24"/>
        </w:rPr>
        <w:t>技术</w:t>
      </w:r>
      <w:r>
        <w:rPr>
          <w:rFonts w:hint="eastAsia" w:ascii="宋体" w:hAnsi="宋体"/>
          <w:sz w:val="24"/>
        </w:rPr>
        <w:t>服务</w:t>
      </w:r>
      <w:r>
        <w:rPr>
          <w:rFonts w:ascii="宋体" w:hAnsi="宋体"/>
          <w:sz w:val="24"/>
        </w:rPr>
        <w:t>的国内、外厂商针对自身产品特点及行业应用提供高水平的解决方案，以更详细、更明晰的方式对接用户，提供一个展示优秀案例和行业解决方案的宣传平台。</w:t>
      </w:r>
    </w:p>
    <w:p>
      <w:pPr>
        <w:spacing w:line="380" w:lineRule="exact"/>
        <w:ind w:left="480"/>
        <w:rPr>
          <w:rFonts w:ascii="仿宋" w:hAnsi="仿宋" w:eastAsia="仿宋"/>
          <w:b/>
          <w:sz w:val="24"/>
        </w:rPr>
      </w:pPr>
      <w:r>
        <w:rPr>
          <w:rFonts w:ascii="仿宋" w:hAnsi="仿宋" w:eastAsia="仿宋"/>
          <w:b/>
          <w:sz w:val="24"/>
        </w:rPr>
        <w:t>第三部分：产品选型</w:t>
      </w:r>
    </w:p>
    <w:p>
      <w:pPr>
        <w:spacing w:line="380" w:lineRule="exact"/>
        <w:ind w:right="120" w:firstLine="480"/>
        <w:rPr>
          <w:rFonts w:ascii="宋体" w:hAnsi="宋体"/>
          <w:sz w:val="24"/>
        </w:rPr>
      </w:pPr>
      <w:r>
        <w:rPr>
          <w:rFonts w:ascii="宋体" w:hAnsi="宋体"/>
          <w:sz w:val="24"/>
        </w:rPr>
        <w:t>主要以文字</w:t>
      </w:r>
      <w:r>
        <w:rPr>
          <w:rFonts w:hint="eastAsia" w:ascii="宋体" w:hAnsi="宋体"/>
          <w:sz w:val="24"/>
        </w:rPr>
        <w:t>图片形式</w:t>
      </w:r>
      <w:r>
        <w:rPr>
          <w:rFonts w:ascii="宋体" w:hAnsi="宋体"/>
          <w:sz w:val="24"/>
        </w:rPr>
        <w:t>介绍各类产品名称、用途、原理、技术参数、性能指标、规格型号、功能特点、产品样本图例等，帮助客户了解产品，为客户采购产品提供第一手的选型攻略。</w:t>
      </w:r>
    </w:p>
    <w:p>
      <w:pPr>
        <w:spacing w:line="380" w:lineRule="exact"/>
        <w:ind w:left="480"/>
        <w:rPr>
          <w:rFonts w:ascii="仿宋" w:hAnsi="仿宋" w:eastAsia="仿宋"/>
          <w:b/>
          <w:sz w:val="24"/>
        </w:rPr>
      </w:pPr>
      <w:r>
        <w:rPr>
          <w:rFonts w:ascii="仿宋" w:hAnsi="仿宋" w:eastAsia="仿宋"/>
          <w:b/>
          <w:sz w:val="24"/>
        </w:rPr>
        <w:t>第四部分：名企推荐</w:t>
      </w:r>
    </w:p>
    <w:p>
      <w:pPr>
        <w:spacing w:line="380" w:lineRule="exact"/>
        <w:ind w:right="120" w:firstLine="480"/>
        <w:rPr>
          <w:rFonts w:ascii="宋体" w:hAnsi="宋体"/>
          <w:sz w:val="24"/>
        </w:rPr>
      </w:pPr>
      <w:r>
        <w:rPr>
          <w:rFonts w:ascii="宋体" w:hAnsi="宋体"/>
          <w:sz w:val="24"/>
        </w:rPr>
        <w:t>主要以图文并茂的</w:t>
      </w:r>
      <w:r>
        <w:rPr>
          <w:rFonts w:hint="eastAsia" w:ascii="宋体" w:hAnsi="宋体"/>
          <w:sz w:val="24"/>
        </w:rPr>
        <w:t>形式</w:t>
      </w:r>
      <w:r>
        <w:rPr>
          <w:rFonts w:ascii="宋体" w:hAnsi="宋体"/>
          <w:sz w:val="24"/>
        </w:rPr>
        <w:t>特别展示智能工厂设备和技术供应商的形象，便于用户了解供应商的整体发展情况和风采。</w:t>
      </w:r>
    </w:p>
    <w:p>
      <w:pPr>
        <w:spacing w:line="380" w:lineRule="exact"/>
        <w:ind w:right="120" w:firstLine="480"/>
        <w:rPr>
          <w:rFonts w:ascii="仿宋" w:hAnsi="仿宋" w:eastAsia="仿宋" w:cs="宋体"/>
          <w:b/>
          <w:bCs/>
          <w:sz w:val="24"/>
        </w:rPr>
      </w:pPr>
      <w:r>
        <w:rPr>
          <w:rFonts w:hint="eastAsia" w:ascii="仿宋" w:hAnsi="仿宋" w:eastAsia="仿宋" w:cs="宋体"/>
          <w:b/>
          <w:bCs/>
          <w:sz w:val="24"/>
        </w:rPr>
        <w:t>第五部分：企业名录</w:t>
      </w:r>
    </w:p>
    <w:p>
      <w:pPr>
        <w:spacing w:line="380" w:lineRule="exact"/>
        <w:ind w:right="120" w:firstLine="480"/>
        <w:rPr>
          <w:rFonts w:ascii="宋体" w:hAnsi="宋体"/>
          <w:sz w:val="24"/>
        </w:rPr>
      </w:pPr>
      <w:r>
        <w:rPr>
          <w:rFonts w:hint="eastAsia" w:ascii="宋体" w:hAnsi="宋体"/>
          <w:sz w:val="24"/>
        </w:rPr>
        <w:t>主要刊登协会理事会员单位的基本信息，包括：联系方式、主营业务、单位简介。</w:t>
      </w:r>
    </w:p>
    <w:p>
      <w:pPr>
        <w:spacing w:line="380" w:lineRule="exact"/>
        <w:rPr>
          <w:rFonts w:ascii="黑体" w:hAnsi="黑体" w:eastAsia="黑体"/>
          <w:sz w:val="24"/>
        </w:rPr>
      </w:pPr>
      <w:r>
        <w:rPr>
          <w:rFonts w:ascii="黑体" w:hAnsi="黑体" w:eastAsia="黑体"/>
          <w:sz w:val="24"/>
        </w:rPr>
        <w:t>二、入编对象</w:t>
      </w:r>
    </w:p>
    <w:p>
      <w:pPr>
        <w:spacing w:line="380" w:lineRule="exact"/>
        <w:ind w:right="40" w:firstLine="480"/>
        <w:jc w:val="both"/>
        <w:rPr>
          <w:rFonts w:ascii="宋体" w:hAnsi="宋体"/>
          <w:sz w:val="24"/>
        </w:rPr>
      </w:pPr>
      <w:r>
        <w:rPr>
          <w:rFonts w:ascii="宋体" w:hAnsi="宋体"/>
          <w:sz w:val="24"/>
        </w:rPr>
        <w:t>主要面向为</w:t>
      </w:r>
      <w:r>
        <w:rPr>
          <w:rFonts w:hint="eastAsia" w:ascii="宋体" w:hAnsi="宋体"/>
          <w:color w:val="000000"/>
          <w:sz w:val="24"/>
        </w:rPr>
        <w:t>离散和流程制造业提供工业及</w:t>
      </w:r>
      <w:r>
        <w:rPr>
          <w:rFonts w:ascii="宋体" w:hAnsi="宋体"/>
          <w:sz w:val="24"/>
        </w:rPr>
        <w:t>电气自动化、智能数控装备、智能机器人、智能传感与测控、智能仪器与仪表、智能物联、工业软件、智能工厂管控产品和技术的厂商和智能制造系统集成商。</w:t>
      </w:r>
    </w:p>
    <w:p>
      <w:pPr>
        <w:spacing w:line="380" w:lineRule="exact"/>
        <w:rPr>
          <w:rFonts w:ascii="黑体" w:hAnsi="黑体" w:eastAsia="黑体"/>
          <w:sz w:val="24"/>
        </w:rPr>
      </w:pPr>
      <w:r>
        <w:rPr>
          <w:rFonts w:ascii="黑体" w:hAnsi="黑体" w:eastAsia="黑体"/>
          <w:sz w:val="24"/>
        </w:rPr>
        <w:t>三、出版说明</w:t>
      </w:r>
    </w:p>
    <w:p>
      <w:pPr>
        <w:spacing w:line="380" w:lineRule="exact"/>
        <w:ind w:right="120" w:firstLine="480"/>
        <w:jc w:val="both"/>
        <w:rPr>
          <w:rFonts w:ascii="宋体" w:hAnsi="宋体"/>
          <w:sz w:val="24"/>
        </w:rPr>
      </w:pPr>
      <w:r>
        <w:rPr>
          <w:rFonts w:ascii="宋体" w:hAnsi="宋体"/>
          <w:sz w:val="24"/>
        </w:rPr>
        <w:t>1</w:t>
      </w:r>
      <w:r>
        <w:rPr>
          <w:rFonts w:hint="eastAsia" w:ascii="宋体" w:hAnsi="宋体"/>
          <w:sz w:val="24"/>
        </w:rPr>
        <w:t>．</w:t>
      </w:r>
      <w:r>
        <w:rPr>
          <w:rFonts w:ascii="宋体" w:hAnsi="宋体"/>
          <w:sz w:val="24"/>
        </w:rPr>
        <w:t>本书采用国际标准大16开精装本，进口铜版纸全彩色印刷，计划 201</w:t>
      </w:r>
      <w:r>
        <w:rPr>
          <w:rFonts w:hint="eastAsia" w:ascii="宋体" w:hAnsi="宋体"/>
          <w:sz w:val="24"/>
        </w:rPr>
        <w:t>9</w:t>
      </w:r>
      <w:r>
        <w:rPr>
          <w:rFonts w:ascii="宋体" w:hAnsi="宋体"/>
          <w:sz w:val="24"/>
        </w:rPr>
        <w:t xml:space="preserve"> 年</w:t>
      </w:r>
      <w:r>
        <w:rPr>
          <w:rFonts w:hint="eastAsia" w:ascii="宋体" w:hAnsi="宋体"/>
          <w:sz w:val="24"/>
        </w:rPr>
        <w:t>7</w:t>
      </w:r>
      <w:r>
        <w:rPr>
          <w:rFonts w:ascii="宋体" w:hAnsi="宋体"/>
          <w:sz w:val="24"/>
        </w:rPr>
        <w:t>月截稿，将</w:t>
      </w:r>
      <w:r>
        <w:rPr>
          <w:rFonts w:hint="eastAsia" w:ascii="宋体" w:hAnsi="宋体"/>
          <w:sz w:val="24"/>
        </w:rPr>
        <w:t>于9</w:t>
      </w:r>
      <w:r>
        <w:rPr>
          <w:rFonts w:ascii="宋体" w:hAnsi="宋体"/>
          <w:sz w:val="24"/>
        </w:rPr>
        <w:t>月份在中国机电一体化技术应用协会成立</w:t>
      </w:r>
      <w:r>
        <w:rPr>
          <w:rFonts w:hint="eastAsia" w:ascii="宋体" w:hAnsi="宋体"/>
          <w:sz w:val="24"/>
        </w:rPr>
        <w:t>30周年庆祝大会上首发</w:t>
      </w:r>
      <w:r>
        <w:rPr>
          <w:rFonts w:ascii="宋体" w:hAnsi="宋体"/>
          <w:sz w:val="24"/>
        </w:rPr>
        <w:t>。</w:t>
      </w:r>
    </w:p>
    <w:p>
      <w:pPr>
        <w:spacing w:line="380" w:lineRule="exact"/>
        <w:ind w:left="480"/>
        <w:rPr>
          <w:rFonts w:ascii="宋体" w:hAnsi="宋体"/>
          <w:sz w:val="24"/>
        </w:rPr>
      </w:pPr>
      <w:r>
        <w:rPr>
          <w:rFonts w:ascii="宋体" w:hAnsi="宋体"/>
          <w:sz w:val="24"/>
        </w:rPr>
        <w:t>2</w:t>
      </w:r>
      <w:r>
        <w:rPr>
          <w:rFonts w:hint="eastAsia" w:ascii="宋体" w:hAnsi="宋体"/>
          <w:sz w:val="24"/>
        </w:rPr>
        <w:t>．</w:t>
      </w:r>
      <w:r>
        <w:rPr>
          <w:rFonts w:ascii="宋体" w:hAnsi="宋体"/>
          <w:sz w:val="24"/>
        </w:rPr>
        <w:t>赠发范围：</w:t>
      </w:r>
    </w:p>
    <w:p>
      <w:pPr>
        <w:spacing w:line="380" w:lineRule="exact"/>
        <w:ind w:right="119" w:firstLine="480" w:firstLineChars="200"/>
        <w:jc w:val="both"/>
        <w:rPr>
          <w:rFonts w:ascii="宋体" w:hAnsi="宋体"/>
          <w:sz w:val="24"/>
        </w:rPr>
      </w:pPr>
      <w:r>
        <w:rPr>
          <w:rFonts w:hint="eastAsia" w:ascii="宋体" w:hAnsi="宋体"/>
          <w:sz w:val="24"/>
        </w:rPr>
        <w:t>（1）</w:t>
      </w:r>
      <w:r>
        <w:rPr>
          <w:rFonts w:ascii="宋体" w:hAnsi="宋体"/>
          <w:sz w:val="24"/>
        </w:rPr>
        <w:t>向国家有关政府主管部门、各省市主管政府部门、央企及代表性企业赠发；</w:t>
      </w:r>
    </w:p>
    <w:p>
      <w:pPr>
        <w:spacing w:line="380" w:lineRule="exact"/>
        <w:ind w:right="119" w:firstLine="480" w:firstLineChars="200"/>
        <w:jc w:val="both"/>
        <w:rPr>
          <w:rFonts w:ascii="宋体" w:hAnsi="宋体"/>
          <w:sz w:val="24"/>
        </w:rPr>
      </w:pPr>
      <w:r>
        <w:rPr>
          <w:rFonts w:hint="eastAsia" w:ascii="宋体" w:hAnsi="宋体"/>
          <w:sz w:val="24"/>
        </w:rPr>
        <w:t>（2）</w:t>
      </w:r>
      <w:r>
        <w:rPr>
          <w:rFonts w:ascii="宋体" w:hAnsi="宋体"/>
          <w:sz w:val="24"/>
        </w:rPr>
        <w:t>向有关机电一体化、工业自动化、智能制造等科研院所、高校、重点实验室及重点协（学）会、行业联盟等社会团体赠发；</w:t>
      </w:r>
    </w:p>
    <w:p>
      <w:pPr>
        <w:spacing w:line="380" w:lineRule="exact"/>
        <w:ind w:right="119" w:firstLine="480" w:firstLineChars="200"/>
        <w:jc w:val="both"/>
        <w:rPr>
          <w:rFonts w:ascii="宋体" w:hAnsi="宋体"/>
          <w:sz w:val="24"/>
        </w:rPr>
      </w:pPr>
      <w:r>
        <w:rPr>
          <w:rFonts w:hint="eastAsia" w:ascii="宋体" w:hAnsi="宋体"/>
          <w:sz w:val="24"/>
        </w:rPr>
        <w:t>（3）</w:t>
      </w:r>
      <w:r>
        <w:rPr>
          <w:rFonts w:ascii="宋体" w:hAnsi="宋体"/>
          <w:sz w:val="24"/>
        </w:rPr>
        <w:t>向石油化工、煤化工、天然气、钢铁、有色、电力、军工/航天、煤炭、医药、建材、汽车、机械、电子、轮胎橡胶、食品饮料、轻工纺织、包装、物流等行业重点代表性企业的负责人、采购负责人、技术管理人员等赠发；</w:t>
      </w:r>
    </w:p>
    <w:p>
      <w:pPr>
        <w:spacing w:line="380" w:lineRule="exact"/>
        <w:ind w:firstLine="480" w:firstLineChars="200"/>
        <w:rPr>
          <w:rFonts w:ascii="宋体" w:hAnsi="宋体"/>
          <w:sz w:val="24"/>
        </w:rPr>
      </w:pPr>
      <w:r>
        <w:rPr>
          <w:rFonts w:ascii="宋体" w:hAnsi="宋体"/>
          <w:sz w:val="24"/>
        </w:rPr>
        <w:t>3</w:t>
      </w:r>
      <w:r>
        <w:rPr>
          <w:rFonts w:hint="eastAsia" w:ascii="宋体" w:hAnsi="宋体"/>
          <w:sz w:val="24"/>
        </w:rPr>
        <w:t>．</w:t>
      </w:r>
      <w:r>
        <w:rPr>
          <w:rFonts w:ascii="宋体" w:hAnsi="宋体"/>
          <w:sz w:val="24"/>
        </w:rPr>
        <w:t>发行方式：</w:t>
      </w:r>
    </w:p>
    <w:p>
      <w:pPr>
        <w:spacing w:line="380" w:lineRule="exact"/>
        <w:ind w:firstLine="480" w:firstLineChars="200"/>
        <w:rPr>
          <w:rFonts w:ascii="宋体" w:hAnsi="宋体"/>
          <w:sz w:val="24"/>
        </w:rPr>
      </w:pPr>
      <w:r>
        <w:rPr>
          <w:rFonts w:ascii="宋体" w:hAnsi="宋体"/>
          <w:sz w:val="24"/>
        </w:rPr>
        <w:t>（1）公开发行：通过工业自动化及智能工厂相关展会、行业年会及其他相关会议和技术交流活动等发行；</w:t>
      </w:r>
    </w:p>
    <w:p>
      <w:pPr>
        <w:spacing w:line="380" w:lineRule="exact"/>
        <w:ind w:right="400" w:firstLine="460" w:firstLineChars="200"/>
        <w:rPr>
          <w:rFonts w:ascii="宋体" w:hAnsi="宋体"/>
          <w:sz w:val="23"/>
        </w:rPr>
      </w:pPr>
      <w:r>
        <w:rPr>
          <w:rFonts w:ascii="宋体" w:hAnsi="宋体"/>
          <w:sz w:val="23"/>
        </w:rPr>
        <w:t>（2）定向发行：根据投稿赞助企业提供的具体名单，免费进行针对性定向发行；</w:t>
      </w:r>
    </w:p>
    <w:p>
      <w:pPr>
        <w:spacing w:line="380" w:lineRule="exact"/>
        <w:ind w:right="400" w:firstLine="460" w:firstLineChars="200"/>
        <w:rPr>
          <w:rFonts w:ascii="宋体" w:hAnsi="宋体"/>
          <w:sz w:val="23"/>
        </w:rPr>
      </w:pPr>
      <w:r>
        <w:rPr>
          <w:rFonts w:ascii="宋体" w:hAnsi="宋体"/>
          <w:sz w:val="23"/>
        </w:rPr>
        <w:t>（3）会员赠阅：向中国机电一体化技术应用协会的理事及团体会员单位免费赠阅。</w:t>
      </w:r>
    </w:p>
    <w:p>
      <w:pPr>
        <w:spacing w:line="380" w:lineRule="exact"/>
        <w:rPr>
          <w:rFonts w:ascii="黑体" w:hAnsi="黑体" w:eastAsia="黑体"/>
          <w:sz w:val="24"/>
        </w:rPr>
      </w:pPr>
      <w:r>
        <w:rPr>
          <w:rFonts w:ascii="黑体" w:hAnsi="黑体" w:eastAsia="黑体"/>
          <w:sz w:val="24"/>
        </w:rPr>
        <w:t>四、收费标准</w:t>
      </w:r>
    </w:p>
    <w:p>
      <w:pPr>
        <w:spacing w:line="380" w:lineRule="exact"/>
        <w:ind w:firstLine="480" w:firstLineChars="200"/>
        <w:rPr>
          <w:rFonts w:ascii="宋体" w:hAnsi="宋体"/>
          <w:sz w:val="24"/>
        </w:rPr>
      </w:pPr>
      <w:r>
        <w:rPr>
          <w:rFonts w:ascii="宋体" w:hAnsi="宋体"/>
          <w:sz w:val="24"/>
        </w:rPr>
        <w:t>1</w:t>
      </w:r>
      <w:r>
        <w:rPr>
          <w:rFonts w:hint="eastAsia" w:ascii="宋体" w:hAnsi="宋体"/>
          <w:sz w:val="24"/>
        </w:rPr>
        <w:t>．</w:t>
      </w:r>
      <w:r>
        <w:rPr>
          <w:rFonts w:ascii="宋体" w:hAnsi="宋体"/>
          <w:sz w:val="24"/>
        </w:rPr>
        <w:t>入编“方案精选”、“产品选型”栏目收费标准：每版收费 4800 元，要求选型资料按照统一格式入编。企业必须先提供选型产品信息，经过编辑部审核通过后入编。</w:t>
      </w:r>
    </w:p>
    <w:p>
      <w:pPr>
        <w:spacing w:line="380" w:lineRule="exact"/>
        <w:ind w:left="480" w:right="1240"/>
        <w:rPr>
          <w:rFonts w:ascii="宋体" w:hAnsi="宋体"/>
          <w:sz w:val="24"/>
        </w:rPr>
      </w:pPr>
      <w:r>
        <w:rPr>
          <w:rFonts w:hint="eastAsia" w:ascii="宋体" w:hAnsi="宋体"/>
          <w:color w:val="000000"/>
          <w:sz w:val="24"/>
        </w:rPr>
        <w:t>2．</w:t>
      </w:r>
      <w:r>
        <w:rPr>
          <w:rFonts w:ascii="宋体" w:hAnsi="宋体"/>
          <w:color w:val="000000"/>
          <w:sz w:val="24"/>
        </w:rPr>
        <w:t>入编“名企推荐”栏目</w:t>
      </w:r>
      <w:r>
        <w:rPr>
          <w:rFonts w:ascii="宋体" w:hAnsi="宋体"/>
          <w:sz w:val="24"/>
        </w:rPr>
        <w:t>收费标准：</w:t>
      </w:r>
    </w:p>
    <w:tbl>
      <w:tblPr>
        <w:tblStyle w:val="6"/>
        <w:tblW w:w="8640" w:type="dxa"/>
        <w:tblInd w:w="500" w:type="dxa"/>
        <w:tblLayout w:type="fixed"/>
        <w:tblCellMar>
          <w:top w:w="0" w:type="dxa"/>
          <w:left w:w="0" w:type="dxa"/>
          <w:bottom w:w="0" w:type="dxa"/>
          <w:right w:w="0" w:type="dxa"/>
        </w:tblCellMar>
      </w:tblPr>
      <w:tblGrid>
        <w:gridCol w:w="1220"/>
        <w:gridCol w:w="1260"/>
        <w:gridCol w:w="1320"/>
        <w:gridCol w:w="580"/>
        <w:gridCol w:w="700"/>
        <w:gridCol w:w="720"/>
        <w:gridCol w:w="1280"/>
        <w:gridCol w:w="1560"/>
      </w:tblGrid>
      <w:tr>
        <w:tblPrEx>
          <w:tblLayout w:type="fixed"/>
          <w:tblCellMar>
            <w:top w:w="0" w:type="dxa"/>
            <w:left w:w="0" w:type="dxa"/>
            <w:bottom w:w="0" w:type="dxa"/>
            <w:right w:w="0" w:type="dxa"/>
          </w:tblCellMar>
        </w:tblPrEx>
        <w:trPr>
          <w:trHeight w:val="343" w:hRule="atLeast"/>
        </w:trPr>
        <w:tc>
          <w:tcPr>
            <w:tcW w:w="1220" w:type="dxa"/>
            <w:tcBorders>
              <w:top w:val="single" w:color="auto" w:sz="8" w:space="0"/>
              <w:right w:val="single" w:color="auto" w:sz="8" w:space="0"/>
            </w:tcBorders>
            <w:vAlign w:val="bottom"/>
          </w:tcPr>
          <w:p>
            <w:pPr>
              <w:spacing w:line="239" w:lineRule="exact"/>
              <w:ind w:left="180"/>
              <w:rPr>
                <w:rFonts w:ascii="宋体" w:hAnsi="宋体"/>
              </w:rPr>
            </w:pPr>
            <w:r>
              <w:rPr>
                <w:rFonts w:ascii="宋体" w:hAnsi="宋体"/>
                <w:sz w:val="24"/>
              </w:rPr>
              <w:drawing>
                <wp:anchor distT="0" distB="0" distL="114300" distR="114300" simplePos="0" relativeHeight="251659264" behindDoc="1" locked="0" layoutInCell="0" allowOverlap="1">
                  <wp:simplePos x="0" y="0"/>
                  <wp:positionH relativeFrom="column">
                    <wp:posOffset>313055</wp:posOffset>
                  </wp:positionH>
                  <wp:positionV relativeFrom="paragraph">
                    <wp:posOffset>1905</wp:posOffset>
                  </wp:positionV>
                  <wp:extent cx="5497195" cy="3327400"/>
                  <wp:effectExtent l="0" t="0" r="8255" b="635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497195" cy="3327400"/>
                          </a:xfrm>
                          <a:prstGeom prst="rect">
                            <a:avLst/>
                          </a:prstGeom>
                          <a:noFill/>
                          <a:ln>
                            <a:noFill/>
                          </a:ln>
                          <a:effectLst/>
                        </pic:spPr>
                      </pic:pic>
                    </a:graphicData>
                  </a:graphic>
                </wp:anchor>
              </w:drawing>
            </w:r>
            <w:r>
              <w:rPr>
                <w:rFonts w:ascii="宋体" w:hAnsi="宋体"/>
              </w:rPr>
              <w:t>认刊版类</w:t>
            </w:r>
          </w:p>
        </w:tc>
        <w:tc>
          <w:tcPr>
            <w:tcW w:w="1260" w:type="dxa"/>
            <w:tcBorders>
              <w:top w:val="single" w:color="auto" w:sz="8" w:space="0"/>
              <w:right w:val="single" w:color="auto" w:sz="8" w:space="0"/>
            </w:tcBorders>
            <w:vAlign w:val="bottom"/>
          </w:tcPr>
          <w:p>
            <w:pPr>
              <w:spacing w:line="239" w:lineRule="exact"/>
              <w:ind w:left="180"/>
              <w:rPr>
                <w:rFonts w:ascii="宋体" w:hAnsi="宋体"/>
                <w:w w:val="98"/>
              </w:rPr>
            </w:pPr>
            <w:r>
              <w:rPr>
                <w:rFonts w:ascii="宋体" w:hAnsi="宋体"/>
                <w:w w:val="98"/>
              </w:rPr>
              <w:t>规格（mm）</w:t>
            </w:r>
          </w:p>
        </w:tc>
        <w:tc>
          <w:tcPr>
            <w:tcW w:w="1320" w:type="dxa"/>
            <w:tcBorders>
              <w:top w:val="single" w:color="auto" w:sz="8" w:space="0"/>
              <w:right w:val="single" w:color="auto" w:sz="8" w:space="0"/>
            </w:tcBorders>
            <w:vAlign w:val="bottom"/>
          </w:tcPr>
          <w:p>
            <w:pPr>
              <w:spacing w:line="239" w:lineRule="exact"/>
              <w:jc w:val="center"/>
              <w:rPr>
                <w:rFonts w:ascii="宋体" w:hAnsi="宋体"/>
                <w:w w:val="99"/>
              </w:rPr>
            </w:pPr>
            <w:r>
              <w:rPr>
                <w:rFonts w:ascii="宋体" w:hAnsi="宋体"/>
                <w:w w:val="99"/>
              </w:rPr>
              <w:t>价格(元)</w:t>
            </w:r>
          </w:p>
        </w:tc>
        <w:tc>
          <w:tcPr>
            <w:tcW w:w="580" w:type="dxa"/>
            <w:tcBorders>
              <w:top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1420" w:type="dxa"/>
            <w:gridSpan w:val="2"/>
            <w:tcBorders>
              <w:top w:val="single" w:color="auto" w:sz="8" w:space="0"/>
              <w:right w:val="single" w:color="auto" w:sz="8" w:space="0"/>
            </w:tcBorders>
            <w:vAlign w:val="bottom"/>
          </w:tcPr>
          <w:p>
            <w:pPr>
              <w:spacing w:line="239" w:lineRule="exact"/>
              <w:jc w:val="center"/>
              <w:rPr>
                <w:rFonts w:ascii="宋体" w:hAnsi="宋体"/>
                <w:w w:val="99"/>
              </w:rPr>
            </w:pPr>
            <w:r>
              <w:rPr>
                <w:rFonts w:ascii="宋体" w:hAnsi="宋体"/>
                <w:w w:val="99"/>
              </w:rPr>
              <w:t>认刊版类</w:t>
            </w:r>
          </w:p>
        </w:tc>
        <w:tc>
          <w:tcPr>
            <w:tcW w:w="1280" w:type="dxa"/>
            <w:tcBorders>
              <w:top w:val="single" w:color="auto" w:sz="8" w:space="0"/>
              <w:right w:val="single" w:color="auto" w:sz="8" w:space="0"/>
            </w:tcBorders>
            <w:vAlign w:val="bottom"/>
          </w:tcPr>
          <w:p>
            <w:pPr>
              <w:spacing w:line="239" w:lineRule="exact"/>
              <w:ind w:left="200"/>
              <w:rPr>
                <w:rFonts w:ascii="宋体" w:hAnsi="宋体"/>
                <w:w w:val="98"/>
              </w:rPr>
            </w:pPr>
            <w:r>
              <w:rPr>
                <w:rFonts w:ascii="宋体" w:hAnsi="宋体"/>
                <w:w w:val="98"/>
              </w:rPr>
              <w:t>规格（mm）</w:t>
            </w:r>
          </w:p>
        </w:tc>
        <w:tc>
          <w:tcPr>
            <w:tcW w:w="1560" w:type="dxa"/>
            <w:tcBorders>
              <w:top w:val="single" w:color="auto" w:sz="8" w:space="0"/>
            </w:tcBorders>
            <w:vAlign w:val="bottom"/>
          </w:tcPr>
          <w:p>
            <w:pPr>
              <w:spacing w:line="239" w:lineRule="exact"/>
              <w:jc w:val="center"/>
              <w:rPr>
                <w:rFonts w:ascii="宋体" w:hAnsi="宋体"/>
                <w:w w:val="99"/>
              </w:rPr>
            </w:pPr>
            <w:r>
              <w:rPr>
                <w:rFonts w:ascii="宋体" w:hAnsi="宋体"/>
                <w:w w:val="99"/>
              </w:rPr>
              <w:t>价格(元)</w:t>
            </w:r>
          </w:p>
        </w:tc>
      </w:tr>
      <w:tr>
        <w:tblPrEx>
          <w:tblLayout w:type="fixed"/>
          <w:tblCellMar>
            <w:top w:w="0" w:type="dxa"/>
            <w:left w:w="0" w:type="dxa"/>
            <w:bottom w:w="0" w:type="dxa"/>
            <w:right w:w="0" w:type="dxa"/>
          </w:tblCellMar>
        </w:tblPrEx>
        <w:trPr>
          <w:trHeight w:val="49" w:hRule="atLeast"/>
        </w:trPr>
        <w:tc>
          <w:tcPr>
            <w:tcW w:w="1220" w:type="dxa"/>
            <w:tcBorders>
              <w:bottom w:val="single" w:color="auto" w:sz="8" w:space="0"/>
              <w:right w:val="single" w:color="auto" w:sz="8" w:space="0"/>
            </w:tcBorders>
            <w:vAlign w:val="bottom"/>
          </w:tcPr>
          <w:p>
            <w:pPr>
              <w:spacing w:line="0" w:lineRule="atLeast"/>
              <w:rPr>
                <w:rFonts w:ascii="Times New Roman" w:hAnsi="Times New Roman" w:eastAsia="Times New Roman"/>
                <w:sz w:val="4"/>
              </w:rPr>
            </w:pPr>
          </w:p>
        </w:tc>
        <w:tc>
          <w:tcPr>
            <w:tcW w:w="1260" w:type="dxa"/>
            <w:tcBorders>
              <w:bottom w:val="single" w:color="auto" w:sz="8" w:space="0"/>
              <w:right w:val="single" w:color="auto" w:sz="8" w:space="0"/>
            </w:tcBorders>
            <w:vAlign w:val="bottom"/>
          </w:tcPr>
          <w:p>
            <w:pPr>
              <w:spacing w:line="0" w:lineRule="atLeast"/>
              <w:rPr>
                <w:rFonts w:ascii="Times New Roman" w:hAnsi="Times New Roman" w:eastAsia="Times New Roman"/>
                <w:sz w:val="4"/>
              </w:rPr>
            </w:pPr>
          </w:p>
        </w:tc>
        <w:tc>
          <w:tcPr>
            <w:tcW w:w="1320" w:type="dxa"/>
            <w:tcBorders>
              <w:bottom w:val="single" w:color="auto" w:sz="8" w:space="0"/>
              <w:right w:val="single" w:color="auto" w:sz="8" w:space="0"/>
            </w:tcBorders>
            <w:vAlign w:val="bottom"/>
          </w:tcPr>
          <w:p>
            <w:pPr>
              <w:spacing w:line="0" w:lineRule="atLeast"/>
              <w:rPr>
                <w:rFonts w:ascii="Times New Roman" w:hAnsi="Times New Roman" w:eastAsia="Times New Roman"/>
                <w:sz w:val="4"/>
              </w:rPr>
            </w:pPr>
          </w:p>
        </w:tc>
        <w:tc>
          <w:tcPr>
            <w:tcW w:w="580" w:type="dxa"/>
            <w:tcBorders>
              <w:right w:val="single" w:color="auto" w:sz="8" w:space="0"/>
            </w:tcBorders>
            <w:vAlign w:val="bottom"/>
          </w:tcPr>
          <w:p>
            <w:pPr>
              <w:spacing w:line="0" w:lineRule="atLeast"/>
              <w:rPr>
                <w:rFonts w:ascii="Times New Roman" w:hAnsi="Times New Roman" w:eastAsia="Times New Roman"/>
                <w:sz w:val="4"/>
              </w:rPr>
            </w:pPr>
          </w:p>
        </w:tc>
        <w:tc>
          <w:tcPr>
            <w:tcW w:w="700" w:type="dxa"/>
            <w:tcBorders>
              <w:bottom w:val="single" w:color="auto" w:sz="8" w:space="0"/>
            </w:tcBorders>
            <w:vAlign w:val="bottom"/>
          </w:tcPr>
          <w:p>
            <w:pPr>
              <w:spacing w:line="0" w:lineRule="atLeast"/>
              <w:rPr>
                <w:rFonts w:ascii="Times New Roman" w:hAnsi="Times New Roman" w:eastAsia="Times New Roman"/>
                <w:sz w:val="4"/>
              </w:rPr>
            </w:pPr>
          </w:p>
        </w:tc>
        <w:tc>
          <w:tcPr>
            <w:tcW w:w="720" w:type="dxa"/>
            <w:tcBorders>
              <w:bottom w:val="single" w:color="auto" w:sz="8" w:space="0"/>
              <w:right w:val="single" w:color="auto" w:sz="8" w:space="0"/>
            </w:tcBorders>
            <w:vAlign w:val="bottom"/>
          </w:tcPr>
          <w:p>
            <w:pPr>
              <w:spacing w:line="0" w:lineRule="atLeast"/>
              <w:rPr>
                <w:rFonts w:ascii="Times New Roman" w:hAnsi="Times New Roman" w:eastAsia="Times New Roman"/>
                <w:sz w:val="4"/>
              </w:rPr>
            </w:pPr>
          </w:p>
        </w:tc>
        <w:tc>
          <w:tcPr>
            <w:tcW w:w="1280" w:type="dxa"/>
            <w:tcBorders>
              <w:bottom w:val="single" w:color="auto" w:sz="8" w:space="0"/>
              <w:right w:val="single" w:color="auto" w:sz="8" w:space="0"/>
            </w:tcBorders>
            <w:vAlign w:val="bottom"/>
          </w:tcPr>
          <w:p>
            <w:pPr>
              <w:spacing w:line="0" w:lineRule="atLeast"/>
              <w:rPr>
                <w:rFonts w:ascii="Times New Roman" w:hAnsi="Times New Roman" w:eastAsia="Times New Roman"/>
                <w:sz w:val="4"/>
              </w:rPr>
            </w:pPr>
          </w:p>
        </w:tc>
        <w:tc>
          <w:tcPr>
            <w:tcW w:w="1560" w:type="dxa"/>
            <w:tcBorders>
              <w:bottom w:val="single" w:color="auto" w:sz="8" w:space="0"/>
            </w:tcBorders>
            <w:vAlign w:val="bottom"/>
          </w:tcPr>
          <w:p>
            <w:pPr>
              <w:spacing w:line="0" w:lineRule="atLeast"/>
              <w:rPr>
                <w:rFonts w:ascii="Times New Roman" w:hAnsi="Times New Roman" w:eastAsia="Times New Roman"/>
                <w:sz w:val="4"/>
              </w:rPr>
            </w:pPr>
          </w:p>
        </w:tc>
      </w:tr>
      <w:tr>
        <w:tblPrEx>
          <w:tblLayout w:type="fixed"/>
          <w:tblCellMar>
            <w:top w:w="0" w:type="dxa"/>
            <w:left w:w="0" w:type="dxa"/>
            <w:bottom w:w="0" w:type="dxa"/>
            <w:right w:w="0" w:type="dxa"/>
          </w:tblCellMar>
        </w:tblPrEx>
        <w:trPr>
          <w:trHeight w:val="339" w:hRule="atLeast"/>
        </w:trPr>
        <w:tc>
          <w:tcPr>
            <w:tcW w:w="1220" w:type="dxa"/>
            <w:tcBorders>
              <w:right w:val="single" w:color="auto" w:sz="8" w:space="0"/>
            </w:tcBorders>
            <w:vAlign w:val="bottom"/>
          </w:tcPr>
          <w:p>
            <w:pPr>
              <w:spacing w:line="239" w:lineRule="exact"/>
              <w:ind w:left="180"/>
              <w:rPr>
                <w:rFonts w:ascii="宋体" w:hAnsi="宋体"/>
              </w:rPr>
            </w:pPr>
            <w:r>
              <w:rPr>
                <w:rFonts w:ascii="宋体" w:hAnsi="宋体"/>
              </w:rPr>
              <w:t>彩色单页</w:t>
            </w:r>
          </w:p>
        </w:tc>
        <w:tc>
          <w:tcPr>
            <w:tcW w:w="1260" w:type="dxa"/>
            <w:tcBorders>
              <w:right w:val="single" w:color="auto" w:sz="8" w:space="0"/>
            </w:tcBorders>
            <w:vAlign w:val="bottom"/>
          </w:tcPr>
          <w:p>
            <w:pPr>
              <w:spacing w:line="239" w:lineRule="exact"/>
              <w:ind w:left="220"/>
              <w:rPr>
                <w:rFonts w:ascii="宋体" w:hAnsi="宋体"/>
              </w:rPr>
            </w:pPr>
            <w:r>
              <w:rPr>
                <w:rFonts w:ascii="宋体" w:hAnsi="宋体"/>
              </w:rPr>
              <w:t>210×285</w:t>
            </w:r>
          </w:p>
        </w:tc>
        <w:tc>
          <w:tcPr>
            <w:tcW w:w="1320" w:type="dxa"/>
            <w:tcBorders>
              <w:right w:val="single" w:color="auto" w:sz="8" w:space="0"/>
            </w:tcBorders>
            <w:vAlign w:val="bottom"/>
          </w:tcPr>
          <w:p>
            <w:pPr>
              <w:spacing w:line="239" w:lineRule="exact"/>
              <w:jc w:val="center"/>
              <w:rPr>
                <w:rFonts w:ascii="宋体" w:hAnsi="宋体"/>
                <w:w w:val="99"/>
              </w:rPr>
            </w:pPr>
            <w:r>
              <w:rPr>
                <w:rFonts w:ascii="宋体" w:hAnsi="宋体"/>
                <w:w w:val="99"/>
              </w:rPr>
              <w:t>9800</w:t>
            </w:r>
          </w:p>
        </w:tc>
        <w:tc>
          <w:tcPr>
            <w:tcW w:w="580" w:type="dxa"/>
            <w:tcBorders>
              <w:right w:val="single" w:color="auto" w:sz="8" w:space="0"/>
            </w:tcBorders>
            <w:vAlign w:val="bottom"/>
          </w:tcPr>
          <w:p>
            <w:pPr>
              <w:spacing w:line="0" w:lineRule="atLeast"/>
              <w:rPr>
                <w:rFonts w:ascii="Times New Roman" w:hAnsi="Times New Roman" w:eastAsia="Times New Roman"/>
                <w:sz w:val="24"/>
              </w:rPr>
            </w:pPr>
          </w:p>
        </w:tc>
        <w:tc>
          <w:tcPr>
            <w:tcW w:w="700" w:type="dxa"/>
            <w:vAlign w:val="bottom"/>
          </w:tcPr>
          <w:p>
            <w:pPr>
              <w:spacing w:line="239" w:lineRule="exact"/>
              <w:ind w:left="280"/>
              <w:rPr>
                <w:rFonts w:ascii="宋体" w:hAnsi="宋体"/>
              </w:rPr>
            </w:pPr>
            <w:r>
              <w:rPr>
                <w:rFonts w:ascii="宋体" w:hAnsi="宋体"/>
              </w:rPr>
              <w:t>首</w:t>
            </w:r>
          </w:p>
        </w:tc>
        <w:tc>
          <w:tcPr>
            <w:tcW w:w="720" w:type="dxa"/>
            <w:tcBorders>
              <w:right w:val="single" w:color="auto" w:sz="8" w:space="0"/>
            </w:tcBorders>
            <w:vAlign w:val="bottom"/>
          </w:tcPr>
          <w:p>
            <w:pPr>
              <w:spacing w:line="239" w:lineRule="exact"/>
              <w:ind w:left="220"/>
              <w:rPr>
                <w:rFonts w:ascii="宋体" w:hAnsi="宋体"/>
              </w:rPr>
            </w:pPr>
            <w:r>
              <w:rPr>
                <w:rFonts w:ascii="宋体" w:hAnsi="宋体"/>
              </w:rPr>
              <w:t>扉</w:t>
            </w:r>
          </w:p>
        </w:tc>
        <w:tc>
          <w:tcPr>
            <w:tcW w:w="1280" w:type="dxa"/>
            <w:tcBorders>
              <w:right w:val="single" w:color="auto" w:sz="8" w:space="0"/>
            </w:tcBorders>
            <w:vAlign w:val="bottom"/>
          </w:tcPr>
          <w:p>
            <w:pPr>
              <w:spacing w:line="239" w:lineRule="exact"/>
              <w:ind w:left="240"/>
              <w:rPr>
                <w:rFonts w:ascii="宋体" w:hAnsi="宋体"/>
              </w:rPr>
            </w:pPr>
            <w:r>
              <w:rPr>
                <w:rFonts w:ascii="宋体" w:hAnsi="宋体"/>
              </w:rPr>
              <w:t>210×285</w:t>
            </w:r>
          </w:p>
        </w:tc>
        <w:tc>
          <w:tcPr>
            <w:tcW w:w="1560" w:type="dxa"/>
            <w:vAlign w:val="bottom"/>
          </w:tcPr>
          <w:p>
            <w:pPr>
              <w:spacing w:line="239" w:lineRule="exact"/>
              <w:jc w:val="center"/>
              <w:rPr>
                <w:rFonts w:ascii="宋体" w:hAnsi="宋体"/>
              </w:rPr>
            </w:pPr>
            <w:r>
              <w:rPr>
                <w:rFonts w:ascii="宋体" w:hAnsi="宋体"/>
              </w:rPr>
              <w:t>28800</w:t>
            </w:r>
          </w:p>
        </w:tc>
      </w:tr>
      <w:tr>
        <w:tblPrEx>
          <w:tblLayout w:type="fixed"/>
          <w:tblCellMar>
            <w:top w:w="0" w:type="dxa"/>
            <w:left w:w="0" w:type="dxa"/>
            <w:bottom w:w="0" w:type="dxa"/>
            <w:right w:w="0" w:type="dxa"/>
          </w:tblCellMar>
        </w:tblPrEx>
        <w:trPr>
          <w:trHeight w:val="51" w:hRule="atLeast"/>
        </w:trPr>
        <w:tc>
          <w:tcPr>
            <w:tcW w:w="1220" w:type="dxa"/>
            <w:tcBorders>
              <w:bottom w:val="single" w:color="auto" w:sz="8" w:space="0"/>
              <w:right w:val="single" w:color="auto" w:sz="8" w:space="0"/>
            </w:tcBorders>
            <w:vAlign w:val="bottom"/>
          </w:tcPr>
          <w:p>
            <w:pPr>
              <w:spacing w:line="0" w:lineRule="atLeast"/>
              <w:rPr>
                <w:rFonts w:ascii="Times New Roman" w:hAnsi="Times New Roman" w:eastAsia="Times New Roman"/>
                <w:sz w:val="4"/>
              </w:rPr>
            </w:pPr>
          </w:p>
        </w:tc>
        <w:tc>
          <w:tcPr>
            <w:tcW w:w="1260" w:type="dxa"/>
            <w:tcBorders>
              <w:bottom w:val="single" w:color="auto" w:sz="8" w:space="0"/>
              <w:right w:val="single" w:color="auto" w:sz="8" w:space="0"/>
            </w:tcBorders>
            <w:vAlign w:val="bottom"/>
          </w:tcPr>
          <w:p>
            <w:pPr>
              <w:spacing w:line="0" w:lineRule="atLeast"/>
              <w:rPr>
                <w:rFonts w:ascii="Times New Roman" w:hAnsi="Times New Roman" w:eastAsia="Times New Roman"/>
                <w:sz w:val="4"/>
              </w:rPr>
            </w:pPr>
          </w:p>
        </w:tc>
        <w:tc>
          <w:tcPr>
            <w:tcW w:w="1320" w:type="dxa"/>
            <w:tcBorders>
              <w:bottom w:val="single" w:color="auto" w:sz="8" w:space="0"/>
              <w:right w:val="single" w:color="auto" w:sz="8" w:space="0"/>
            </w:tcBorders>
            <w:vAlign w:val="bottom"/>
          </w:tcPr>
          <w:p>
            <w:pPr>
              <w:spacing w:line="0" w:lineRule="atLeast"/>
              <w:rPr>
                <w:rFonts w:ascii="Times New Roman" w:hAnsi="Times New Roman" w:eastAsia="Times New Roman"/>
                <w:sz w:val="4"/>
              </w:rPr>
            </w:pPr>
          </w:p>
        </w:tc>
        <w:tc>
          <w:tcPr>
            <w:tcW w:w="580" w:type="dxa"/>
            <w:tcBorders>
              <w:right w:val="single" w:color="auto" w:sz="8" w:space="0"/>
            </w:tcBorders>
            <w:vAlign w:val="bottom"/>
          </w:tcPr>
          <w:p>
            <w:pPr>
              <w:spacing w:line="0" w:lineRule="atLeast"/>
              <w:rPr>
                <w:rFonts w:ascii="Times New Roman" w:hAnsi="Times New Roman" w:eastAsia="Times New Roman"/>
                <w:sz w:val="4"/>
              </w:rPr>
            </w:pPr>
          </w:p>
        </w:tc>
        <w:tc>
          <w:tcPr>
            <w:tcW w:w="1420" w:type="dxa"/>
            <w:gridSpan w:val="2"/>
            <w:tcBorders>
              <w:bottom w:val="single" w:color="auto" w:sz="8" w:space="0"/>
              <w:right w:val="single" w:color="auto" w:sz="8" w:space="0"/>
            </w:tcBorders>
            <w:vAlign w:val="bottom"/>
          </w:tcPr>
          <w:p>
            <w:pPr>
              <w:spacing w:line="0" w:lineRule="atLeast"/>
              <w:rPr>
                <w:rFonts w:ascii="Times New Roman" w:hAnsi="Times New Roman" w:eastAsia="Times New Roman"/>
                <w:sz w:val="4"/>
              </w:rPr>
            </w:pPr>
          </w:p>
        </w:tc>
        <w:tc>
          <w:tcPr>
            <w:tcW w:w="1280" w:type="dxa"/>
            <w:tcBorders>
              <w:bottom w:val="single" w:color="auto" w:sz="8" w:space="0"/>
              <w:right w:val="single" w:color="auto" w:sz="8" w:space="0"/>
            </w:tcBorders>
            <w:vAlign w:val="bottom"/>
          </w:tcPr>
          <w:p>
            <w:pPr>
              <w:spacing w:line="0" w:lineRule="atLeast"/>
              <w:rPr>
                <w:rFonts w:ascii="Times New Roman" w:hAnsi="Times New Roman" w:eastAsia="Times New Roman"/>
                <w:sz w:val="4"/>
              </w:rPr>
            </w:pPr>
          </w:p>
        </w:tc>
        <w:tc>
          <w:tcPr>
            <w:tcW w:w="1560" w:type="dxa"/>
            <w:tcBorders>
              <w:bottom w:val="single" w:color="auto" w:sz="8" w:space="0"/>
            </w:tcBorders>
            <w:vAlign w:val="bottom"/>
          </w:tcPr>
          <w:p>
            <w:pPr>
              <w:spacing w:line="0" w:lineRule="atLeast"/>
              <w:rPr>
                <w:rFonts w:ascii="Times New Roman" w:hAnsi="Times New Roman" w:eastAsia="Times New Roman"/>
                <w:sz w:val="4"/>
              </w:rPr>
            </w:pPr>
          </w:p>
        </w:tc>
      </w:tr>
      <w:tr>
        <w:tblPrEx>
          <w:tblLayout w:type="fixed"/>
          <w:tblCellMar>
            <w:top w:w="0" w:type="dxa"/>
            <w:left w:w="0" w:type="dxa"/>
            <w:bottom w:w="0" w:type="dxa"/>
            <w:right w:w="0" w:type="dxa"/>
          </w:tblCellMar>
        </w:tblPrEx>
        <w:trPr>
          <w:trHeight w:val="339" w:hRule="atLeast"/>
        </w:trPr>
        <w:tc>
          <w:tcPr>
            <w:tcW w:w="1220" w:type="dxa"/>
            <w:tcBorders>
              <w:right w:val="single" w:color="auto" w:sz="8" w:space="0"/>
            </w:tcBorders>
            <w:vAlign w:val="bottom"/>
          </w:tcPr>
          <w:p>
            <w:pPr>
              <w:spacing w:line="239" w:lineRule="exact"/>
              <w:ind w:left="180"/>
              <w:rPr>
                <w:rFonts w:ascii="宋体" w:hAnsi="宋体"/>
              </w:rPr>
            </w:pPr>
            <w:r>
              <w:rPr>
                <w:rFonts w:ascii="宋体" w:hAnsi="宋体"/>
              </w:rPr>
              <w:t>彩色双页</w:t>
            </w:r>
          </w:p>
        </w:tc>
        <w:tc>
          <w:tcPr>
            <w:tcW w:w="1260" w:type="dxa"/>
            <w:tcBorders>
              <w:right w:val="single" w:color="auto" w:sz="8" w:space="0"/>
            </w:tcBorders>
            <w:vAlign w:val="bottom"/>
          </w:tcPr>
          <w:p>
            <w:pPr>
              <w:spacing w:line="239" w:lineRule="exact"/>
              <w:ind w:left="220"/>
              <w:rPr>
                <w:rFonts w:ascii="宋体" w:hAnsi="宋体"/>
              </w:rPr>
            </w:pPr>
            <w:r>
              <w:rPr>
                <w:rFonts w:ascii="宋体" w:hAnsi="宋体"/>
              </w:rPr>
              <w:t>420×285</w:t>
            </w:r>
          </w:p>
        </w:tc>
        <w:tc>
          <w:tcPr>
            <w:tcW w:w="1320" w:type="dxa"/>
            <w:tcBorders>
              <w:right w:val="single" w:color="auto" w:sz="8" w:space="0"/>
            </w:tcBorders>
            <w:vAlign w:val="bottom"/>
          </w:tcPr>
          <w:p>
            <w:pPr>
              <w:spacing w:line="239" w:lineRule="exact"/>
              <w:jc w:val="center"/>
              <w:rPr>
                <w:rFonts w:ascii="宋体" w:hAnsi="宋体"/>
              </w:rPr>
            </w:pPr>
            <w:r>
              <w:rPr>
                <w:rFonts w:ascii="宋体" w:hAnsi="宋体"/>
              </w:rPr>
              <w:t>16800</w:t>
            </w:r>
          </w:p>
        </w:tc>
        <w:tc>
          <w:tcPr>
            <w:tcW w:w="580" w:type="dxa"/>
            <w:tcBorders>
              <w:right w:val="single" w:color="auto" w:sz="8" w:space="0"/>
            </w:tcBorders>
            <w:vAlign w:val="bottom"/>
          </w:tcPr>
          <w:p>
            <w:pPr>
              <w:spacing w:line="0" w:lineRule="atLeast"/>
              <w:rPr>
                <w:rFonts w:ascii="Times New Roman" w:hAnsi="Times New Roman" w:eastAsia="Times New Roman"/>
                <w:sz w:val="24"/>
              </w:rPr>
            </w:pPr>
          </w:p>
        </w:tc>
        <w:tc>
          <w:tcPr>
            <w:tcW w:w="1420" w:type="dxa"/>
            <w:gridSpan w:val="2"/>
            <w:tcBorders>
              <w:right w:val="single" w:color="auto" w:sz="8" w:space="0"/>
            </w:tcBorders>
            <w:vAlign w:val="bottom"/>
          </w:tcPr>
          <w:p>
            <w:pPr>
              <w:spacing w:line="239" w:lineRule="exact"/>
              <w:jc w:val="center"/>
              <w:rPr>
                <w:rFonts w:ascii="宋体" w:hAnsi="宋体"/>
                <w:w w:val="99"/>
              </w:rPr>
            </w:pPr>
            <w:r>
              <w:rPr>
                <w:rFonts w:ascii="宋体" w:hAnsi="宋体"/>
                <w:w w:val="99"/>
              </w:rPr>
              <w:t>封三对页</w:t>
            </w:r>
          </w:p>
        </w:tc>
        <w:tc>
          <w:tcPr>
            <w:tcW w:w="1280" w:type="dxa"/>
            <w:tcBorders>
              <w:right w:val="single" w:color="auto" w:sz="8" w:space="0"/>
            </w:tcBorders>
            <w:vAlign w:val="bottom"/>
          </w:tcPr>
          <w:p>
            <w:pPr>
              <w:spacing w:line="239" w:lineRule="exact"/>
              <w:ind w:left="240"/>
              <w:rPr>
                <w:rFonts w:ascii="宋体" w:hAnsi="宋体"/>
              </w:rPr>
            </w:pPr>
            <w:r>
              <w:rPr>
                <w:rFonts w:ascii="宋体" w:hAnsi="宋体"/>
              </w:rPr>
              <w:t>210×285</w:t>
            </w:r>
          </w:p>
        </w:tc>
        <w:tc>
          <w:tcPr>
            <w:tcW w:w="1560" w:type="dxa"/>
            <w:vAlign w:val="bottom"/>
          </w:tcPr>
          <w:p>
            <w:pPr>
              <w:spacing w:line="239" w:lineRule="exact"/>
              <w:jc w:val="center"/>
              <w:rPr>
                <w:rFonts w:ascii="宋体" w:hAnsi="宋体"/>
              </w:rPr>
            </w:pPr>
            <w:r>
              <w:rPr>
                <w:rFonts w:ascii="宋体" w:hAnsi="宋体"/>
              </w:rPr>
              <w:t>24000</w:t>
            </w:r>
          </w:p>
        </w:tc>
      </w:tr>
      <w:tr>
        <w:tblPrEx>
          <w:tblLayout w:type="fixed"/>
          <w:tblCellMar>
            <w:top w:w="0" w:type="dxa"/>
            <w:left w:w="0" w:type="dxa"/>
            <w:bottom w:w="0" w:type="dxa"/>
            <w:right w:w="0" w:type="dxa"/>
          </w:tblCellMar>
        </w:tblPrEx>
        <w:trPr>
          <w:trHeight w:val="51" w:hRule="atLeast"/>
        </w:trPr>
        <w:tc>
          <w:tcPr>
            <w:tcW w:w="1220" w:type="dxa"/>
            <w:tcBorders>
              <w:bottom w:val="single" w:color="auto" w:sz="8" w:space="0"/>
              <w:right w:val="single" w:color="auto" w:sz="8" w:space="0"/>
            </w:tcBorders>
            <w:vAlign w:val="bottom"/>
          </w:tcPr>
          <w:p>
            <w:pPr>
              <w:spacing w:line="0" w:lineRule="atLeast"/>
              <w:rPr>
                <w:rFonts w:ascii="Times New Roman" w:hAnsi="Times New Roman" w:eastAsia="Times New Roman"/>
                <w:sz w:val="4"/>
              </w:rPr>
            </w:pPr>
          </w:p>
        </w:tc>
        <w:tc>
          <w:tcPr>
            <w:tcW w:w="1260" w:type="dxa"/>
            <w:tcBorders>
              <w:bottom w:val="single" w:color="auto" w:sz="8" w:space="0"/>
              <w:right w:val="single" w:color="auto" w:sz="8" w:space="0"/>
            </w:tcBorders>
            <w:vAlign w:val="bottom"/>
          </w:tcPr>
          <w:p>
            <w:pPr>
              <w:spacing w:line="0" w:lineRule="atLeast"/>
              <w:rPr>
                <w:rFonts w:ascii="Times New Roman" w:hAnsi="Times New Roman" w:eastAsia="Times New Roman"/>
                <w:sz w:val="4"/>
              </w:rPr>
            </w:pPr>
          </w:p>
        </w:tc>
        <w:tc>
          <w:tcPr>
            <w:tcW w:w="1320" w:type="dxa"/>
            <w:tcBorders>
              <w:bottom w:val="single" w:color="auto" w:sz="8" w:space="0"/>
              <w:right w:val="single" w:color="auto" w:sz="8" w:space="0"/>
            </w:tcBorders>
            <w:vAlign w:val="bottom"/>
          </w:tcPr>
          <w:p>
            <w:pPr>
              <w:spacing w:line="0" w:lineRule="atLeast"/>
              <w:rPr>
                <w:rFonts w:ascii="Times New Roman" w:hAnsi="Times New Roman" w:eastAsia="Times New Roman"/>
                <w:sz w:val="4"/>
              </w:rPr>
            </w:pPr>
          </w:p>
        </w:tc>
        <w:tc>
          <w:tcPr>
            <w:tcW w:w="580" w:type="dxa"/>
            <w:tcBorders>
              <w:right w:val="single" w:color="auto" w:sz="8" w:space="0"/>
            </w:tcBorders>
            <w:vAlign w:val="bottom"/>
          </w:tcPr>
          <w:p>
            <w:pPr>
              <w:spacing w:line="0" w:lineRule="atLeast"/>
              <w:rPr>
                <w:rFonts w:ascii="Times New Roman" w:hAnsi="Times New Roman" w:eastAsia="Times New Roman"/>
                <w:sz w:val="4"/>
              </w:rPr>
            </w:pPr>
          </w:p>
        </w:tc>
        <w:tc>
          <w:tcPr>
            <w:tcW w:w="1420" w:type="dxa"/>
            <w:gridSpan w:val="2"/>
            <w:tcBorders>
              <w:bottom w:val="single" w:color="auto" w:sz="8" w:space="0"/>
              <w:right w:val="single" w:color="auto" w:sz="8" w:space="0"/>
            </w:tcBorders>
            <w:vAlign w:val="bottom"/>
          </w:tcPr>
          <w:p>
            <w:pPr>
              <w:spacing w:line="0" w:lineRule="atLeast"/>
              <w:rPr>
                <w:rFonts w:ascii="Times New Roman" w:hAnsi="Times New Roman" w:eastAsia="Times New Roman"/>
                <w:sz w:val="4"/>
              </w:rPr>
            </w:pPr>
          </w:p>
        </w:tc>
        <w:tc>
          <w:tcPr>
            <w:tcW w:w="1280" w:type="dxa"/>
            <w:tcBorders>
              <w:bottom w:val="single" w:color="auto" w:sz="8" w:space="0"/>
              <w:right w:val="single" w:color="auto" w:sz="8" w:space="0"/>
            </w:tcBorders>
            <w:vAlign w:val="bottom"/>
          </w:tcPr>
          <w:p>
            <w:pPr>
              <w:spacing w:line="0" w:lineRule="atLeast"/>
              <w:rPr>
                <w:rFonts w:ascii="Times New Roman" w:hAnsi="Times New Roman" w:eastAsia="Times New Roman"/>
                <w:sz w:val="4"/>
              </w:rPr>
            </w:pPr>
          </w:p>
        </w:tc>
        <w:tc>
          <w:tcPr>
            <w:tcW w:w="1560" w:type="dxa"/>
            <w:tcBorders>
              <w:bottom w:val="single" w:color="auto" w:sz="8" w:space="0"/>
            </w:tcBorders>
            <w:vAlign w:val="bottom"/>
          </w:tcPr>
          <w:p>
            <w:pPr>
              <w:spacing w:line="0" w:lineRule="atLeast"/>
              <w:rPr>
                <w:rFonts w:ascii="Times New Roman" w:hAnsi="Times New Roman" w:eastAsia="Times New Roman"/>
                <w:sz w:val="4"/>
              </w:rPr>
            </w:pPr>
          </w:p>
        </w:tc>
      </w:tr>
      <w:tr>
        <w:tblPrEx>
          <w:tblLayout w:type="fixed"/>
          <w:tblCellMar>
            <w:top w:w="0" w:type="dxa"/>
            <w:left w:w="0" w:type="dxa"/>
            <w:bottom w:w="0" w:type="dxa"/>
            <w:right w:w="0" w:type="dxa"/>
          </w:tblCellMar>
        </w:tblPrEx>
        <w:trPr>
          <w:trHeight w:val="340" w:hRule="atLeast"/>
        </w:trPr>
        <w:tc>
          <w:tcPr>
            <w:tcW w:w="1220" w:type="dxa"/>
            <w:tcBorders>
              <w:right w:val="single" w:color="auto" w:sz="8" w:space="0"/>
            </w:tcBorders>
            <w:vAlign w:val="bottom"/>
          </w:tcPr>
          <w:p>
            <w:pPr>
              <w:spacing w:line="239" w:lineRule="exact"/>
              <w:ind w:left="180"/>
              <w:rPr>
                <w:rFonts w:ascii="宋体" w:hAnsi="宋体"/>
              </w:rPr>
            </w:pPr>
            <w:r>
              <w:rPr>
                <w:rFonts w:ascii="宋体" w:hAnsi="宋体"/>
              </w:rPr>
              <w:t>拉 折 页</w:t>
            </w:r>
          </w:p>
        </w:tc>
        <w:tc>
          <w:tcPr>
            <w:tcW w:w="1260" w:type="dxa"/>
            <w:tcBorders>
              <w:right w:val="single" w:color="auto" w:sz="8" w:space="0"/>
            </w:tcBorders>
            <w:vAlign w:val="bottom"/>
          </w:tcPr>
          <w:p>
            <w:pPr>
              <w:spacing w:line="239" w:lineRule="exact"/>
              <w:ind w:left="220"/>
              <w:rPr>
                <w:rFonts w:ascii="宋体" w:hAnsi="宋体"/>
              </w:rPr>
            </w:pPr>
            <w:r>
              <w:rPr>
                <w:rFonts w:ascii="宋体" w:hAnsi="宋体"/>
              </w:rPr>
              <w:t>420×285</w:t>
            </w:r>
          </w:p>
        </w:tc>
        <w:tc>
          <w:tcPr>
            <w:tcW w:w="1320" w:type="dxa"/>
            <w:tcBorders>
              <w:right w:val="single" w:color="auto" w:sz="8" w:space="0"/>
            </w:tcBorders>
            <w:vAlign w:val="bottom"/>
          </w:tcPr>
          <w:p>
            <w:pPr>
              <w:spacing w:line="239" w:lineRule="exact"/>
              <w:jc w:val="center"/>
              <w:rPr>
                <w:rFonts w:ascii="宋体" w:hAnsi="宋体"/>
              </w:rPr>
            </w:pPr>
            <w:r>
              <w:rPr>
                <w:rFonts w:ascii="宋体" w:hAnsi="宋体"/>
              </w:rPr>
              <w:t>22000</w:t>
            </w:r>
          </w:p>
        </w:tc>
        <w:tc>
          <w:tcPr>
            <w:tcW w:w="580" w:type="dxa"/>
            <w:tcBorders>
              <w:right w:val="single" w:color="auto" w:sz="8" w:space="0"/>
            </w:tcBorders>
            <w:vAlign w:val="bottom"/>
          </w:tcPr>
          <w:p>
            <w:pPr>
              <w:spacing w:line="0" w:lineRule="atLeast"/>
              <w:rPr>
                <w:rFonts w:ascii="Times New Roman" w:hAnsi="Times New Roman" w:eastAsia="Times New Roman"/>
                <w:sz w:val="24"/>
              </w:rPr>
            </w:pPr>
          </w:p>
        </w:tc>
        <w:tc>
          <w:tcPr>
            <w:tcW w:w="1420" w:type="dxa"/>
            <w:gridSpan w:val="2"/>
            <w:tcBorders>
              <w:right w:val="single" w:color="auto" w:sz="8" w:space="0"/>
            </w:tcBorders>
            <w:vAlign w:val="bottom"/>
          </w:tcPr>
          <w:p>
            <w:pPr>
              <w:spacing w:line="239" w:lineRule="exact"/>
              <w:jc w:val="center"/>
              <w:rPr>
                <w:rFonts w:ascii="宋体" w:hAnsi="宋体"/>
                <w:w w:val="99"/>
              </w:rPr>
            </w:pPr>
            <w:r>
              <w:rPr>
                <w:rFonts w:ascii="宋体" w:hAnsi="宋体"/>
                <w:w w:val="99"/>
              </w:rPr>
              <w:t>封二/封三</w:t>
            </w:r>
          </w:p>
        </w:tc>
        <w:tc>
          <w:tcPr>
            <w:tcW w:w="1280" w:type="dxa"/>
            <w:tcBorders>
              <w:right w:val="single" w:color="auto" w:sz="8" w:space="0"/>
            </w:tcBorders>
            <w:vAlign w:val="bottom"/>
          </w:tcPr>
          <w:p>
            <w:pPr>
              <w:spacing w:line="239" w:lineRule="exact"/>
              <w:ind w:left="240"/>
              <w:rPr>
                <w:rFonts w:ascii="宋体" w:hAnsi="宋体"/>
              </w:rPr>
            </w:pPr>
            <w:r>
              <w:rPr>
                <w:rFonts w:ascii="宋体" w:hAnsi="宋体"/>
              </w:rPr>
              <w:t>210×285</w:t>
            </w:r>
          </w:p>
        </w:tc>
        <w:tc>
          <w:tcPr>
            <w:tcW w:w="1560" w:type="dxa"/>
            <w:vAlign w:val="bottom"/>
          </w:tcPr>
          <w:p>
            <w:pPr>
              <w:spacing w:line="239" w:lineRule="exact"/>
              <w:jc w:val="center"/>
              <w:rPr>
                <w:rFonts w:ascii="宋体" w:hAnsi="宋体"/>
                <w:w w:val="98"/>
              </w:rPr>
            </w:pPr>
            <w:r>
              <w:rPr>
                <w:rFonts w:ascii="宋体" w:hAnsi="宋体"/>
                <w:w w:val="98"/>
              </w:rPr>
              <w:t>48000/36000</w:t>
            </w:r>
          </w:p>
        </w:tc>
      </w:tr>
      <w:tr>
        <w:tblPrEx>
          <w:tblLayout w:type="fixed"/>
          <w:tblCellMar>
            <w:top w:w="0" w:type="dxa"/>
            <w:left w:w="0" w:type="dxa"/>
            <w:bottom w:w="0" w:type="dxa"/>
            <w:right w:w="0" w:type="dxa"/>
          </w:tblCellMar>
        </w:tblPrEx>
        <w:trPr>
          <w:trHeight w:val="50" w:hRule="atLeast"/>
        </w:trPr>
        <w:tc>
          <w:tcPr>
            <w:tcW w:w="1220" w:type="dxa"/>
            <w:tcBorders>
              <w:bottom w:val="single" w:color="auto" w:sz="8" w:space="0"/>
              <w:right w:val="single" w:color="auto" w:sz="8" w:space="0"/>
            </w:tcBorders>
            <w:vAlign w:val="bottom"/>
          </w:tcPr>
          <w:p>
            <w:pPr>
              <w:spacing w:line="0" w:lineRule="atLeast"/>
              <w:rPr>
                <w:rFonts w:ascii="Times New Roman" w:hAnsi="Times New Roman" w:eastAsia="Times New Roman"/>
                <w:sz w:val="4"/>
              </w:rPr>
            </w:pPr>
          </w:p>
        </w:tc>
        <w:tc>
          <w:tcPr>
            <w:tcW w:w="1260" w:type="dxa"/>
            <w:tcBorders>
              <w:bottom w:val="single" w:color="auto" w:sz="8" w:space="0"/>
              <w:right w:val="single" w:color="auto" w:sz="8" w:space="0"/>
            </w:tcBorders>
            <w:vAlign w:val="bottom"/>
          </w:tcPr>
          <w:p>
            <w:pPr>
              <w:spacing w:line="0" w:lineRule="atLeast"/>
              <w:rPr>
                <w:rFonts w:ascii="Times New Roman" w:hAnsi="Times New Roman" w:eastAsia="Times New Roman"/>
                <w:sz w:val="4"/>
              </w:rPr>
            </w:pPr>
          </w:p>
        </w:tc>
        <w:tc>
          <w:tcPr>
            <w:tcW w:w="1320" w:type="dxa"/>
            <w:tcBorders>
              <w:bottom w:val="single" w:color="auto" w:sz="8" w:space="0"/>
              <w:right w:val="single" w:color="auto" w:sz="8" w:space="0"/>
            </w:tcBorders>
            <w:vAlign w:val="bottom"/>
          </w:tcPr>
          <w:p>
            <w:pPr>
              <w:spacing w:line="0" w:lineRule="atLeast"/>
              <w:rPr>
                <w:rFonts w:ascii="Times New Roman" w:hAnsi="Times New Roman" w:eastAsia="Times New Roman"/>
                <w:sz w:val="4"/>
              </w:rPr>
            </w:pPr>
          </w:p>
        </w:tc>
        <w:tc>
          <w:tcPr>
            <w:tcW w:w="580" w:type="dxa"/>
            <w:tcBorders>
              <w:right w:val="single" w:color="auto" w:sz="8" w:space="0"/>
            </w:tcBorders>
            <w:vAlign w:val="bottom"/>
          </w:tcPr>
          <w:p>
            <w:pPr>
              <w:spacing w:line="0" w:lineRule="atLeast"/>
              <w:rPr>
                <w:rFonts w:ascii="Times New Roman" w:hAnsi="Times New Roman" w:eastAsia="Times New Roman"/>
                <w:sz w:val="4"/>
              </w:rPr>
            </w:pPr>
          </w:p>
        </w:tc>
        <w:tc>
          <w:tcPr>
            <w:tcW w:w="1420" w:type="dxa"/>
            <w:gridSpan w:val="2"/>
            <w:tcBorders>
              <w:bottom w:val="single" w:color="auto" w:sz="8" w:space="0"/>
              <w:right w:val="single" w:color="auto" w:sz="8" w:space="0"/>
            </w:tcBorders>
            <w:vAlign w:val="bottom"/>
          </w:tcPr>
          <w:p>
            <w:pPr>
              <w:spacing w:line="0" w:lineRule="atLeast"/>
              <w:rPr>
                <w:rFonts w:ascii="Times New Roman" w:hAnsi="Times New Roman" w:eastAsia="Times New Roman"/>
                <w:sz w:val="4"/>
              </w:rPr>
            </w:pPr>
          </w:p>
        </w:tc>
        <w:tc>
          <w:tcPr>
            <w:tcW w:w="1280" w:type="dxa"/>
            <w:tcBorders>
              <w:bottom w:val="single" w:color="auto" w:sz="8" w:space="0"/>
              <w:right w:val="single" w:color="auto" w:sz="8" w:space="0"/>
            </w:tcBorders>
            <w:vAlign w:val="bottom"/>
          </w:tcPr>
          <w:p>
            <w:pPr>
              <w:spacing w:line="0" w:lineRule="atLeast"/>
              <w:rPr>
                <w:rFonts w:ascii="Times New Roman" w:hAnsi="Times New Roman" w:eastAsia="Times New Roman"/>
                <w:sz w:val="4"/>
              </w:rPr>
            </w:pPr>
          </w:p>
        </w:tc>
        <w:tc>
          <w:tcPr>
            <w:tcW w:w="1560" w:type="dxa"/>
            <w:tcBorders>
              <w:bottom w:val="single" w:color="auto" w:sz="8" w:space="0"/>
            </w:tcBorders>
            <w:vAlign w:val="bottom"/>
          </w:tcPr>
          <w:p>
            <w:pPr>
              <w:spacing w:line="0" w:lineRule="atLeast"/>
              <w:rPr>
                <w:rFonts w:ascii="Times New Roman" w:hAnsi="Times New Roman" w:eastAsia="Times New Roman"/>
                <w:sz w:val="4"/>
              </w:rPr>
            </w:pPr>
          </w:p>
        </w:tc>
      </w:tr>
      <w:tr>
        <w:tblPrEx>
          <w:tblLayout w:type="fixed"/>
          <w:tblCellMar>
            <w:top w:w="0" w:type="dxa"/>
            <w:left w:w="0" w:type="dxa"/>
            <w:bottom w:w="0" w:type="dxa"/>
            <w:right w:w="0" w:type="dxa"/>
          </w:tblCellMar>
        </w:tblPrEx>
        <w:trPr>
          <w:trHeight w:val="340" w:hRule="atLeast"/>
        </w:trPr>
        <w:tc>
          <w:tcPr>
            <w:tcW w:w="1220" w:type="dxa"/>
            <w:tcBorders>
              <w:right w:val="single" w:color="auto" w:sz="8" w:space="0"/>
            </w:tcBorders>
            <w:vAlign w:val="bottom"/>
          </w:tcPr>
          <w:p>
            <w:pPr>
              <w:spacing w:line="239" w:lineRule="exact"/>
              <w:ind w:left="180"/>
              <w:rPr>
                <w:rFonts w:ascii="宋体" w:hAnsi="宋体"/>
              </w:rPr>
            </w:pPr>
            <w:r>
              <w:rPr>
                <w:rFonts w:ascii="宋体" w:hAnsi="宋体"/>
              </w:rPr>
              <w:t>目录对页</w:t>
            </w:r>
          </w:p>
        </w:tc>
        <w:tc>
          <w:tcPr>
            <w:tcW w:w="1260" w:type="dxa"/>
            <w:tcBorders>
              <w:right w:val="single" w:color="auto" w:sz="8" w:space="0"/>
            </w:tcBorders>
            <w:vAlign w:val="bottom"/>
          </w:tcPr>
          <w:p>
            <w:pPr>
              <w:spacing w:line="239" w:lineRule="exact"/>
              <w:ind w:left="200"/>
              <w:rPr>
                <w:rFonts w:ascii="宋体" w:hAnsi="宋体"/>
              </w:rPr>
            </w:pPr>
            <w:r>
              <w:rPr>
                <w:rFonts w:ascii="宋体" w:hAnsi="宋体"/>
              </w:rPr>
              <w:t>210×285</w:t>
            </w:r>
          </w:p>
        </w:tc>
        <w:tc>
          <w:tcPr>
            <w:tcW w:w="1320" w:type="dxa"/>
            <w:tcBorders>
              <w:right w:val="single" w:color="auto" w:sz="8" w:space="0"/>
            </w:tcBorders>
            <w:vAlign w:val="bottom"/>
          </w:tcPr>
          <w:p>
            <w:pPr>
              <w:spacing w:line="239" w:lineRule="exact"/>
              <w:jc w:val="center"/>
              <w:rPr>
                <w:rFonts w:ascii="宋体" w:hAnsi="宋体"/>
              </w:rPr>
            </w:pPr>
            <w:r>
              <w:rPr>
                <w:rFonts w:ascii="宋体" w:hAnsi="宋体"/>
              </w:rPr>
              <w:t>28000</w:t>
            </w:r>
          </w:p>
        </w:tc>
        <w:tc>
          <w:tcPr>
            <w:tcW w:w="580" w:type="dxa"/>
            <w:tcBorders>
              <w:right w:val="single" w:color="auto" w:sz="8" w:space="0"/>
            </w:tcBorders>
            <w:vAlign w:val="bottom"/>
          </w:tcPr>
          <w:p>
            <w:pPr>
              <w:spacing w:line="0" w:lineRule="atLeast"/>
              <w:rPr>
                <w:rFonts w:ascii="Times New Roman" w:hAnsi="Times New Roman" w:eastAsia="Times New Roman"/>
                <w:sz w:val="24"/>
              </w:rPr>
            </w:pPr>
          </w:p>
        </w:tc>
        <w:tc>
          <w:tcPr>
            <w:tcW w:w="1420" w:type="dxa"/>
            <w:gridSpan w:val="2"/>
            <w:tcBorders>
              <w:right w:val="single" w:color="auto" w:sz="8" w:space="0"/>
            </w:tcBorders>
            <w:vAlign w:val="bottom"/>
          </w:tcPr>
          <w:p>
            <w:pPr>
              <w:spacing w:line="239" w:lineRule="exact"/>
              <w:jc w:val="center"/>
              <w:rPr>
                <w:rFonts w:ascii="宋体" w:hAnsi="宋体"/>
                <w:w w:val="99"/>
              </w:rPr>
            </w:pPr>
            <w:r>
              <w:rPr>
                <w:rFonts w:ascii="宋体" w:hAnsi="宋体"/>
                <w:w w:val="99"/>
              </w:rPr>
              <w:t>封面/封底</w:t>
            </w:r>
          </w:p>
        </w:tc>
        <w:tc>
          <w:tcPr>
            <w:tcW w:w="1280" w:type="dxa"/>
            <w:tcBorders>
              <w:right w:val="single" w:color="auto" w:sz="8" w:space="0"/>
            </w:tcBorders>
            <w:vAlign w:val="bottom"/>
          </w:tcPr>
          <w:p>
            <w:pPr>
              <w:spacing w:line="239" w:lineRule="exact"/>
              <w:ind w:left="240"/>
              <w:rPr>
                <w:rFonts w:ascii="宋体" w:hAnsi="宋体"/>
              </w:rPr>
            </w:pPr>
            <w:r>
              <w:rPr>
                <w:rFonts w:ascii="宋体" w:hAnsi="宋体"/>
              </w:rPr>
              <w:t>180×200</w:t>
            </w:r>
          </w:p>
        </w:tc>
        <w:tc>
          <w:tcPr>
            <w:tcW w:w="1560" w:type="dxa"/>
            <w:vAlign w:val="bottom"/>
          </w:tcPr>
          <w:p>
            <w:pPr>
              <w:spacing w:line="239" w:lineRule="exact"/>
              <w:jc w:val="center"/>
              <w:rPr>
                <w:rFonts w:ascii="宋体" w:hAnsi="宋体"/>
                <w:w w:val="98"/>
              </w:rPr>
            </w:pPr>
            <w:r>
              <w:rPr>
                <w:rFonts w:ascii="宋体" w:hAnsi="宋体"/>
                <w:w w:val="98"/>
              </w:rPr>
              <w:t>68000/56000</w:t>
            </w:r>
          </w:p>
        </w:tc>
      </w:tr>
      <w:tr>
        <w:tblPrEx>
          <w:tblLayout w:type="fixed"/>
          <w:tblCellMar>
            <w:top w:w="0" w:type="dxa"/>
            <w:left w:w="0" w:type="dxa"/>
            <w:bottom w:w="0" w:type="dxa"/>
            <w:right w:w="0" w:type="dxa"/>
          </w:tblCellMar>
        </w:tblPrEx>
        <w:trPr>
          <w:trHeight w:val="50" w:hRule="atLeast"/>
        </w:trPr>
        <w:tc>
          <w:tcPr>
            <w:tcW w:w="1220" w:type="dxa"/>
            <w:tcBorders>
              <w:bottom w:val="single" w:color="auto" w:sz="8" w:space="0"/>
              <w:right w:val="single" w:color="auto" w:sz="8" w:space="0"/>
            </w:tcBorders>
            <w:vAlign w:val="bottom"/>
          </w:tcPr>
          <w:p>
            <w:pPr>
              <w:spacing w:line="0" w:lineRule="atLeast"/>
              <w:rPr>
                <w:rFonts w:ascii="Times New Roman" w:hAnsi="Times New Roman" w:eastAsia="Times New Roman"/>
                <w:sz w:val="4"/>
              </w:rPr>
            </w:pPr>
          </w:p>
        </w:tc>
        <w:tc>
          <w:tcPr>
            <w:tcW w:w="1260" w:type="dxa"/>
            <w:tcBorders>
              <w:bottom w:val="single" w:color="auto" w:sz="8" w:space="0"/>
              <w:right w:val="single" w:color="auto" w:sz="8" w:space="0"/>
            </w:tcBorders>
            <w:vAlign w:val="bottom"/>
          </w:tcPr>
          <w:p>
            <w:pPr>
              <w:spacing w:line="0" w:lineRule="atLeast"/>
              <w:rPr>
                <w:rFonts w:ascii="Times New Roman" w:hAnsi="Times New Roman" w:eastAsia="Times New Roman"/>
                <w:sz w:val="4"/>
              </w:rPr>
            </w:pPr>
          </w:p>
        </w:tc>
        <w:tc>
          <w:tcPr>
            <w:tcW w:w="1320" w:type="dxa"/>
            <w:tcBorders>
              <w:bottom w:val="single" w:color="auto" w:sz="8" w:space="0"/>
              <w:right w:val="single" w:color="auto" w:sz="8" w:space="0"/>
            </w:tcBorders>
            <w:vAlign w:val="bottom"/>
          </w:tcPr>
          <w:p>
            <w:pPr>
              <w:spacing w:line="0" w:lineRule="atLeast"/>
              <w:rPr>
                <w:rFonts w:ascii="Times New Roman" w:hAnsi="Times New Roman" w:eastAsia="Times New Roman"/>
                <w:sz w:val="4"/>
              </w:rPr>
            </w:pPr>
          </w:p>
        </w:tc>
        <w:tc>
          <w:tcPr>
            <w:tcW w:w="580" w:type="dxa"/>
            <w:tcBorders>
              <w:bottom w:val="single" w:color="auto" w:sz="8" w:space="0"/>
              <w:right w:val="single" w:color="auto" w:sz="8" w:space="0"/>
            </w:tcBorders>
            <w:vAlign w:val="bottom"/>
          </w:tcPr>
          <w:p>
            <w:pPr>
              <w:spacing w:line="0" w:lineRule="atLeast"/>
              <w:rPr>
                <w:rFonts w:ascii="Times New Roman" w:hAnsi="Times New Roman" w:eastAsia="Times New Roman"/>
                <w:sz w:val="4"/>
              </w:rPr>
            </w:pPr>
          </w:p>
        </w:tc>
        <w:tc>
          <w:tcPr>
            <w:tcW w:w="700" w:type="dxa"/>
            <w:tcBorders>
              <w:bottom w:val="single" w:color="auto" w:sz="8" w:space="0"/>
            </w:tcBorders>
            <w:vAlign w:val="bottom"/>
          </w:tcPr>
          <w:p>
            <w:pPr>
              <w:spacing w:line="0" w:lineRule="atLeast"/>
              <w:rPr>
                <w:rFonts w:ascii="Times New Roman" w:hAnsi="Times New Roman" w:eastAsia="Times New Roman"/>
                <w:sz w:val="4"/>
              </w:rPr>
            </w:pPr>
          </w:p>
        </w:tc>
        <w:tc>
          <w:tcPr>
            <w:tcW w:w="720" w:type="dxa"/>
            <w:tcBorders>
              <w:bottom w:val="single" w:color="auto" w:sz="8" w:space="0"/>
              <w:right w:val="single" w:color="auto" w:sz="8" w:space="0"/>
            </w:tcBorders>
            <w:vAlign w:val="bottom"/>
          </w:tcPr>
          <w:p>
            <w:pPr>
              <w:spacing w:line="0" w:lineRule="atLeast"/>
              <w:rPr>
                <w:rFonts w:ascii="Times New Roman" w:hAnsi="Times New Roman" w:eastAsia="Times New Roman"/>
                <w:sz w:val="4"/>
              </w:rPr>
            </w:pPr>
          </w:p>
        </w:tc>
        <w:tc>
          <w:tcPr>
            <w:tcW w:w="1280" w:type="dxa"/>
            <w:tcBorders>
              <w:bottom w:val="single" w:color="auto" w:sz="8" w:space="0"/>
              <w:right w:val="single" w:color="auto" w:sz="8" w:space="0"/>
            </w:tcBorders>
            <w:vAlign w:val="bottom"/>
          </w:tcPr>
          <w:p>
            <w:pPr>
              <w:spacing w:line="0" w:lineRule="atLeast"/>
              <w:rPr>
                <w:rFonts w:ascii="Times New Roman" w:hAnsi="Times New Roman" w:eastAsia="Times New Roman"/>
                <w:sz w:val="4"/>
              </w:rPr>
            </w:pPr>
          </w:p>
        </w:tc>
        <w:tc>
          <w:tcPr>
            <w:tcW w:w="1560" w:type="dxa"/>
            <w:tcBorders>
              <w:bottom w:val="single" w:color="auto" w:sz="8" w:space="0"/>
            </w:tcBorders>
            <w:vAlign w:val="bottom"/>
          </w:tcPr>
          <w:p>
            <w:pPr>
              <w:spacing w:line="0" w:lineRule="atLeast"/>
              <w:rPr>
                <w:rFonts w:ascii="Times New Roman" w:hAnsi="Times New Roman" w:eastAsia="Times New Roman"/>
                <w:sz w:val="4"/>
              </w:rPr>
            </w:pPr>
          </w:p>
        </w:tc>
      </w:tr>
    </w:tbl>
    <w:p>
      <w:pPr>
        <w:spacing w:line="75" w:lineRule="exact"/>
        <w:rPr>
          <w:rFonts w:ascii="Times New Roman" w:hAnsi="Times New Roman" w:eastAsia="Times New Roman"/>
        </w:rPr>
      </w:pPr>
    </w:p>
    <w:p>
      <w:pPr>
        <w:spacing w:line="0" w:lineRule="atLeast"/>
        <w:ind w:left="600"/>
        <w:rPr>
          <w:rFonts w:ascii="宋体" w:hAnsi="宋体"/>
          <w:b/>
          <w:sz w:val="24"/>
        </w:rPr>
      </w:pPr>
      <w:r>
        <w:rPr>
          <w:rFonts w:ascii="宋体" w:hAnsi="宋体"/>
          <w:b/>
          <w:sz w:val="15"/>
        </w:rPr>
        <w:t xml:space="preserve">● </w:t>
      </w:r>
      <w:r>
        <w:rPr>
          <w:rFonts w:ascii="宋体" w:hAnsi="宋体"/>
          <w:b/>
          <w:sz w:val="24"/>
        </w:rPr>
        <w:t>特邀协办单位：</w:t>
      </w:r>
      <w:r>
        <w:rPr>
          <w:rFonts w:ascii="Times New Roman" w:hAnsi="Times New Roman" w:eastAsia="Times New Roman"/>
          <w:b/>
          <w:sz w:val="24"/>
        </w:rPr>
        <w:t>5.8</w:t>
      </w:r>
      <w:r>
        <w:rPr>
          <w:rFonts w:ascii="宋体" w:hAnsi="宋体"/>
          <w:b/>
          <w:sz w:val="15"/>
        </w:rPr>
        <w:t xml:space="preserve"> </w:t>
      </w:r>
      <w:r>
        <w:rPr>
          <w:rFonts w:ascii="宋体" w:hAnsi="宋体"/>
          <w:b/>
          <w:sz w:val="24"/>
        </w:rPr>
        <w:t>万元(限五家)</w:t>
      </w:r>
    </w:p>
    <w:p>
      <w:pPr>
        <w:spacing w:line="115" w:lineRule="exact"/>
        <w:rPr>
          <w:rFonts w:ascii="Times New Roman" w:hAnsi="Times New Roman" w:eastAsia="Times New Roman"/>
        </w:rPr>
      </w:pPr>
    </w:p>
    <w:p>
      <w:pPr>
        <w:spacing w:line="0" w:lineRule="atLeast"/>
        <w:ind w:left="820"/>
        <w:rPr>
          <w:rFonts w:ascii="宋体" w:hAnsi="宋体"/>
          <w:sz w:val="24"/>
        </w:rPr>
      </w:pPr>
      <w:r>
        <w:rPr>
          <w:rFonts w:ascii="宋体" w:hAnsi="宋体"/>
          <w:sz w:val="24"/>
        </w:rPr>
        <w:t>1、要求信誉好、产品质量稳定、规模在同行业内处于领先地位；</w:t>
      </w:r>
    </w:p>
    <w:p>
      <w:pPr>
        <w:spacing w:line="127" w:lineRule="exact"/>
        <w:rPr>
          <w:rFonts w:ascii="Times New Roman" w:hAnsi="Times New Roman" w:eastAsia="Times New Roman"/>
        </w:rPr>
      </w:pPr>
    </w:p>
    <w:p>
      <w:pPr>
        <w:spacing w:line="0" w:lineRule="atLeast"/>
        <w:ind w:left="820"/>
        <w:rPr>
          <w:rFonts w:ascii="宋体" w:hAnsi="宋体"/>
          <w:sz w:val="24"/>
        </w:rPr>
      </w:pPr>
      <w:r>
        <w:rPr>
          <w:rFonts w:ascii="宋体" w:hAnsi="宋体"/>
          <w:sz w:val="24"/>
        </w:rPr>
        <w:t>2、协办单位享有刊登双彩用于企业形象宣传，并赠送企业领导专访一篇；</w:t>
      </w:r>
    </w:p>
    <w:p>
      <w:pPr>
        <w:spacing w:line="125" w:lineRule="exact"/>
        <w:rPr>
          <w:rFonts w:ascii="Times New Roman" w:hAnsi="Times New Roman" w:eastAsia="Times New Roman"/>
        </w:rPr>
      </w:pPr>
    </w:p>
    <w:p>
      <w:pPr>
        <w:spacing w:line="0" w:lineRule="atLeast"/>
        <w:ind w:left="820"/>
        <w:rPr>
          <w:rFonts w:ascii="宋体" w:hAnsi="宋体"/>
          <w:sz w:val="24"/>
        </w:rPr>
      </w:pPr>
      <w:r>
        <w:rPr>
          <w:rFonts w:ascii="宋体" w:hAnsi="宋体"/>
          <w:sz w:val="24"/>
        </w:rPr>
        <w:t>3、享有本刊显著位置刊登协办单位名称及代表人姓名，赠送十本《手册》；</w:t>
      </w:r>
    </w:p>
    <w:p>
      <w:pPr>
        <w:spacing w:line="127" w:lineRule="exact"/>
        <w:rPr>
          <w:rFonts w:ascii="Times New Roman" w:hAnsi="Times New Roman" w:eastAsia="Times New Roman"/>
        </w:rPr>
      </w:pPr>
    </w:p>
    <w:p>
      <w:pPr>
        <w:spacing w:line="0" w:lineRule="atLeast"/>
        <w:ind w:left="820"/>
        <w:rPr>
          <w:rFonts w:ascii="宋体" w:hAnsi="宋体"/>
          <w:sz w:val="24"/>
        </w:rPr>
      </w:pPr>
      <w:r>
        <w:rPr>
          <w:rFonts w:ascii="宋体" w:hAnsi="宋体"/>
          <w:sz w:val="24"/>
        </w:rPr>
        <w:t>4、协办单位领导将列入本刊编委会特邀编委，指导本刊编辑工作。</w:t>
      </w:r>
    </w:p>
    <w:p>
      <w:pPr>
        <w:spacing w:line="95" w:lineRule="exact"/>
        <w:rPr>
          <w:rFonts w:ascii="Times New Roman" w:hAnsi="Times New Roman" w:eastAsia="Times New Roman"/>
        </w:rPr>
      </w:pPr>
    </w:p>
    <w:p>
      <w:pPr>
        <w:tabs>
          <w:tab w:val="left" w:pos="860"/>
        </w:tabs>
        <w:spacing w:line="0" w:lineRule="atLeast"/>
        <w:ind w:left="600"/>
        <w:rPr>
          <w:rFonts w:ascii="宋体" w:hAnsi="宋体"/>
          <w:b/>
          <w:sz w:val="23"/>
        </w:rPr>
      </w:pPr>
      <w:r>
        <w:rPr>
          <w:rFonts w:ascii="宋体" w:hAnsi="宋体"/>
          <w:b/>
          <w:sz w:val="15"/>
        </w:rPr>
        <w:t>●</w:t>
      </w:r>
      <w:r>
        <w:rPr>
          <w:rFonts w:ascii="Times New Roman" w:hAnsi="Times New Roman" w:eastAsia="Times New Roman"/>
        </w:rPr>
        <w:tab/>
      </w:r>
      <w:r>
        <w:rPr>
          <w:rFonts w:ascii="宋体" w:hAnsi="宋体"/>
          <w:b/>
          <w:sz w:val="23"/>
        </w:rPr>
        <w:t>重点企业专题：</w:t>
      </w:r>
      <w:r>
        <w:rPr>
          <w:rFonts w:ascii="Times New Roman" w:hAnsi="Times New Roman" w:eastAsia="Times New Roman"/>
          <w:b/>
          <w:sz w:val="23"/>
        </w:rPr>
        <w:t>3.2</w:t>
      </w:r>
      <w:r>
        <w:rPr>
          <w:rFonts w:ascii="宋体" w:hAnsi="宋体"/>
          <w:b/>
          <w:sz w:val="23"/>
        </w:rPr>
        <w:t xml:space="preserve"> 万元</w:t>
      </w:r>
    </w:p>
    <w:p>
      <w:pPr>
        <w:spacing w:line="127" w:lineRule="exact"/>
        <w:rPr>
          <w:rFonts w:ascii="Times New Roman" w:hAnsi="Times New Roman" w:eastAsia="Times New Roman"/>
        </w:rPr>
      </w:pPr>
    </w:p>
    <w:p>
      <w:pPr>
        <w:spacing w:line="0" w:lineRule="atLeast"/>
        <w:ind w:left="820"/>
        <w:rPr>
          <w:rFonts w:ascii="宋体" w:hAnsi="宋体"/>
          <w:sz w:val="24"/>
        </w:rPr>
      </w:pPr>
      <w:r>
        <w:rPr>
          <w:rFonts w:ascii="宋体" w:hAnsi="宋体"/>
          <w:sz w:val="24"/>
        </w:rPr>
        <w:t>每个专题 4 个整页用于企业形象宣传及产品样本刊登。</w:t>
      </w:r>
    </w:p>
    <w:p>
      <w:pPr>
        <w:spacing w:line="380" w:lineRule="exact"/>
        <w:ind w:firstLine="480" w:firstLineChars="200"/>
        <w:rPr>
          <w:rFonts w:ascii="宋体" w:hAnsi="宋体"/>
          <w:sz w:val="24"/>
        </w:rPr>
      </w:pPr>
    </w:p>
    <w:p>
      <w:pPr>
        <w:spacing w:line="380" w:lineRule="exact"/>
        <w:ind w:firstLine="480" w:firstLineChars="200"/>
        <w:rPr>
          <w:rFonts w:ascii="宋体" w:hAnsi="宋体" w:cs="宋体"/>
          <w:bCs/>
          <w:sz w:val="24"/>
        </w:rPr>
      </w:pPr>
      <w:r>
        <w:rPr>
          <w:rFonts w:hint="eastAsia" w:ascii="宋体" w:hAnsi="宋体"/>
          <w:sz w:val="24"/>
        </w:rPr>
        <w:t>3．</w:t>
      </w:r>
      <w:r>
        <w:rPr>
          <w:rFonts w:ascii="宋体" w:hAnsi="宋体"/>
          <w:color w:val="000000"/>
          <w:sz w:val="24"/>
        </w:rPr>
        <w:t>入编</w:t>
      </w:r>
      <w:r>
        <w:rPr>
          <w:rFonts w:hint="eastAsia" w:ascii="宋体" w:hAnsi="宋体" w:cs="宋体"/>
          <w:bCs/>
          <w:sz w:val="24"/>
        </w:rPr>
        <w:t>“企业名录”栏目收费标准：</w:t>
      </w:r>
    </w:p>
    <w:p>
      <w:pPr>
        <w:spacing w:line="380" w:lineRule="exact"/>
        <w:ind w:firstLine="480" w:firstLineChars="200"/>
        <w:rPr>
          <w:rFonts w:ascii="宋体" w:hAnsi="宋体" w:cs="宋体"/>
          <w:bCs/>
          <w:sz w:val="24"/>
        </w:rPr>
      </w:pPr>
      <w:r>
        <w:rPr>
          <w:rFonts w:hint="eastAsia" w:ascii="宋体" w:hAnsi="宋体" w:cs="宋体"/>
          <w:bCs/>
          <w:sz w:val="24"/>
        </w:rPr>
        <w:t>协会及各分会理事会员单位免费刊登；凡</w:t>
      </w:r>
      <w:r>
        <w:rPr>
          <w:rFonts w:ascii="宋体" w:hAnsi="宋体"/>
          <w:sz w:val="24"/>
        </w:rPr>
        <w:t>入编“方案精选”、“产品选型”</w:t>
      </w:r>
      <w:r>
        <w:rPr>
          <w:rFonts w:hint="eastAsia" w:ascii="宋体" w:hAnsi="宋体"/>
          <w:sz w:val="24"/>
        </w:rPr>
        <w:t>、</w:t>
      </w:r>
      <w:r>
        <w:rPr>
          <w:rFonts w:ascii="宋体" w:hAnsi="宋体"/>
          <w:color w:val="000000"/>
          <w:sz w:val="24"/>
        </w:rPr>
        <w:t>“名企推荐”</w:t>
      </w:r>
      <w:r>
        <w:rPr>
          <w:rFonts w:ascii="宋体" w:hAnsi="宋体"/>
          <w:sz w:val="24"/>
        </w:rPr>
        <w:t>栏目的单位</w:t>
      </w:r>
      <w:r>
        <w:rPr>
          <w:rFonts w:hint="eastAsia" w:ascii="宋体" w:hAnsi="宋体" w:cs="宋体"/>
          <w:bCs/>
          <w:sz w:val="24"/>
        </w:rPr>
        <w:t>免费</w:t>
      </w:r>
      <w:r>
        <w:rPr>
          <w:rFonts w:ascii="宋体" w:hAnsi="宋体"/>
          <w:sz w:val="24"/>
        </w:rPr>
        <w:t>刊登</w:t>
      </w:r>
      <w:r>
        <w:rPr>
          <w:rFonts w:hint="eastAsia" w:ascii="宋体" w:hAnsi="宋体" w:cs="宋体"/>
          <w:bCs/>
          <w:sz w:val="24"/>
        </w:rPr>
        <w:t>；其他非会员单位入编收费980元，要求入编单位按照统一格式填写入编资料。</w:t>
      </w:r>
    </w:p>
    <w:p>
      <w:pPr>
        <w:spacing w:line="380" w:lineRule="exact"/>
        <w:ind w:left="480"/>
        <w:rPr>
          <w:rFonts w:ascii="宋体" w:hAnsi="宋体"/>
          <w:sz w:val="24"/>
        </w:rPr>
      </w:pPr>
      <w:r>
        <w:rPr>
          <w:rFonts w:ascii="宋体" w:hAnsi="宋体"/>
          <w:sz w:val="24"/>
        </w:rPr>
        <w:t>4</w:t>
      </w:r>
      <w:r>
        <w:rPr>
          <w:rFonts w:hint="eastAsia" w:ascii="宋体" w:hAnsi="宋体"/>
          <w:sz w:val="24"/>
        </w:rPr>
        <w:t>．</w:t>
      </w:r>
      <w:r>
        <w:rPr>
          <w:rFonts w:ascii="宋体" w:hAnsi="宋体"/>
          <w:sz w:val="24"/>
        </w:rPr>
        <w:t>会员优惠</w:t>
      </w:r>
    </w:p>
    <w:p>
      <w:pPr>
        <w:spacing w:line="380" w:lineRule="exact"/>
        <w:ind w:firstLine="480" w:firstLineChars="200"/>
        <w:rPr>
          <w:rFonts w:ascii="宋体" w:hAnsi="宋体"/>
          <w:sz w:val="24"/>
        </w:rPr>
      </w:pPr>
      <w:r>
        <w:rPr>
          <w:rFonts w:ascii="宋体" w:hAnsi="宋体"/>
          <w:sz w:val="24"/>
        </w:rPr>
        <w:t>凡是中国机电一体化技术应用协会</w:t>
      </w:r>
      <w:r>
        <w:rPr>
          <w:rFonts w:hint="eastAsia" w:ascii="宋体" w:hAnsi="宋体" w:cs="宋体"/>
          <w:bCs/>
          <w:sz w:val="24"/>
        </w:rPr>
        <w:t>及各分会</w:t>
      </w:r>
      <w:r>
        <w:rPr>
          <w:rFonts w:ascii="宋体" w:hAnsi="宋体"/>
          <w:sz w:val="24"/>
        </w:rPr>
        <w:t>的理事、会员单位等入编有偿栏目均享受八折优惠。</w:t>
      </w:r>
    </w:p>
    <w:p>
      <w:pPr>
        <w:spacing w:line="380" w:lineRule="exact"/>
        <w:rPr>
          <w:rFonts w:ascii="黑体" w:hAnsi="黑体" w:eastAsia="黑体"/>
          <w:sz w:val="24"/>
        </w:rPr>
      </w:pPr>
      <w:r>
        <w:rPr>
          <w:rFonts w:ascii="黑体" w:hAnsi="黑体" w:eastAsia="黑体"/>
          <w:sz w:val="24"/>
        </w:rPr>
        <w:t>五、联系方式</w:t>
      </w:r>
    </w:p>
    <w:p>
      <w:pPr>
        <w:tabs>
          <w:tab w:val="left" w:pos="1900"/>
        </w:tabs>
        <w:spacing w:line="380" w:lineRule="exact"/>
        <w:ind w:left="480"/>
        <w:rPr>
          <w:rFonts w:ascii="宋体" w:hAnsi="宋体"/>
          <w:sz w:val="24"/>
        </w:rPr>
      </w:pPr>
      <w:r>
        <w:rPr>
          <w:rFonts w:ascii="宋体" w:hAnsi="宋体"/>
          <w:sz w:val="24"/>
        </w:rPr>
        <w:t>负责人：郭</w:t>
      </w:r>
      <w:r>
        <w:rPr>
          <w:rFonts w:ascii="Times New Roman" w:hAnsi="Times New Roman" w:eastAsia="Times New Roman"/>
        </w:rPr>
        <w:tab/>
      </w:r>
      <w:r>
        <w:rPr>
          <w:rFonts w:ascii="宋体" w:hAnsi="宋体"/>
          <w:sz w:val="24"/>
        </w:rPr>
        <w:t>静</w:t>
      </w:r>
    </w:p>
    <w:p>
      <w:pPr>
        <w:tabs>
          <w:tab w:val="left" w:pos="940"/>
          <w:tab w:val="left" w:pos="3940"/>
          <w:tab w:val="left" w:pos="4420"/>
        </w:tabs>
        <w:spacing w:line="380" w:lineRule="exact"/>
        <w:ind w:left="480"/>
        <w:rPr>
          <w:rFonts w:ascii="宋体" w:hAnsi="宋体"/>
          <w:sz w:val="23"/>
        </w:rPr>
      </w:pPr>
      <w:r>
        <w:rPr>
          <w:rFonts w:ascii="宋体" w:hAnsi="宋体"/>
          <w:sz w:val="24"/>
        </w:rPr>
        <w:t>电</w:t>
      </w:r>
      <w:r>
        <w:rPr>
          <w:rFonts w:ascii="Times New Roman" w:hAnsi="Times New Roman" w:eastAsia="Times New Roman"/>
        </w:rPr>
        <w:tab/>
      </w:r>
      <w:r>
        <w:rPr>
          <w:rFonts w:ascii="宋体" w:hAnsi="宋体"/>
          <w:sz w:val="24"/>
        </w:rPr>
        <w:t>话：</w:t>
      </w:r>
      <w:r>
        <w:rPr>
          <w:rFonts w:hint="eastAsia" w:ascii="宋体" w:hAnsi="宋体"/>
          <w:sz w:val="24"/>
        </w:rPr>
        <w:t>13521850531</w:t>
      </w:r>
      <w:r>
        <w:rPr>
          <w:rFonts w:ascii="Times New Roman" w:hAnsi="Times New Roman" w:eastAsia="Times New Roman"/>
        </w:rPr>
        <w:tab/>
      </w:r>
      <w:r>
        <w:rPr>
          <w:rFonts w:ascii="宋体" w:hAnsi="宋体"/>
          <w:sz w:val="24"/>
        </w:rPr>
        <w:t>传</w:t>
      </w:r>
      <w:r>
        <w:rPr>
          <w:rFonts w:ascii="Times New Roman" w:hAnsi="Times New Roman" w:eastAsia="Times New Roman"/>
        </w:rPr>
        <w:tab/>
      </w:r>
      <w:r>
        <w:rPr>
          <w:rFonts w:ascii="宋体" w:hAnsi="宋体"/>
          <w:sz w:val="23"/>
        </w:rPr>
        <w:t>真：010-82598722</w:t>
      </w:r>
    </w:p>
    <w:p>
      <w:pPr>
        <w:tabs>
          <w:tab w:val="left" w:pos="940"/>
          <w:tab w:val="left" w:pos="3940"/>
          <w:tab w:val="left" w:pos="4420"/>
        </w:tabs>
        <w:spacing w:line="380" w:lineRule="exact"/>
        <w:ind w:left="480"/>
        <w:rPr>
          <w:rFonts w:ascii="宋体" w:hAnsi="宋体"/>
          <w:sz w:val="23"/>
        </w:rPr>
      </w:pPr>
      <w:r>
        <w:rPr>
          <w:rFonts w:ascii="宋体" w:hAnsi="宋体"/>
          <w:sz w:val="24"/>
        </w:rPr>
        <w:t>网</w:t>
      </w:r>
      <w:r>
        <w:rPr>
          <w:rFonts w:ascii="Times New Roman" w:hAnsi="Times New Roman" w:eastAsia="Times New Roman"/>
        </w:rPr>
        <w:tab/>
      </w:r>
      <w:r>
        <w:rPr>
          <w:rFonts w:ascii="宋体" w:hAnsi="宋体"/>
          <w:sz w:val="24"/>
        </w:rPr>
        <w:t>址：www.cameta.org.cn</w:t>
      </w:r>
      <w:r>
        <w:rPr>
          <w:rFonts w:ascii="Times New Roman" w:hAnsi="Times New Roman" w:eastAsia="Times New Roman"/>
        </w:rPr>
        <w:tab/>
      </w:r>
      <w:r>
        <w:rPr>
          <w:rFonts w:ascii="宋体" w:hAnsi="宋体"/>
          <w:sz w:val="24"/>
        </w:rPr>
        <w:t>邮</w:t>
      </w:r>
      <w:r>
        <w:rPr>
          <w:rFonts w:ascii="Times New Roman" w:hAnsi="Times New Roman" w:eastAsia="Times New Roman"/>
        </w:rPr>
        <w:tab/>
      </w:r>
      <w:r>
        <w:rPr>
          <w:rFonts w:ascii="宋体" w:hAnsi="宋体"/>
          <w:sz w:val="23"/>
        </w:rPr>
        <w:t>箱：jidian_china@zqxztech.com</w:t>
      </w:r>
    </w:p>
    <w:p>
      <w:pPr>
        <w:tabs>
          <w:tab w:val="left" w:pos="940"/>
        </w:tabs>
        <w:spacing w:line="380" w:lineRule="exact"/>
        <w:ind w:left="480"/>
        <w:rPr>
          <w:rFonts w:ascii="宋体" w:hAnsi="宋体"/>
          <w:sz w:val="24"/>
        </w:rPr>
      </w:pPr>
      <w:r>
        <w:rPr>
          <w:rFonts w:ascii="宋体" w:hAnsi="宋体"/>
          <w:sz w:val="24"/>
        </w:rPr>
        <w:t>地</w:t>
      </w:r>
      <w:r>
        <w:rPr>
          <w:rFonts w:ascii="Times New Roman" w:hAnsi="Times New Roman" w:eastAsia="Times New Roman"/>
        </w:rPr>
        <w:tab/>
      </w:r>
      <w:r>
        <w:rPr>
          <w:rFonts w:ascii="宋体" w:hAnsi="宋体"/>
          <w:sz w:val="24"/>
        </w:rPr>
        <w:t>址：北京市西城区德胜门外大街教场口 1 号院，邮编：100120</w:t>
      </w:r>
    </w:p>
    <w:p>
      <w:pPr>
        <w:spacing w:line="380" w:lineRule="exact"/>
        <w:rPr>
          <w:rFonts w:ascii="黑体" w:hAnsi="黑体" w:eastAsia="黑体"/>
          <w:sz w:val="24"/>
        </w:rPr>
      </w:pPr>
      <w:r>
        <w:rPr>
          <w:rFonts w:ascii="黑体" w:hAnsi="黑体" w:eastAsia="黑体"/>
          <w:sz w:val="24"/>
        </w:rPr>
        <w:t>六、监督与投诉</w:t>
      </w:r>
    </w:p>
    <w:p>
      <w:pPr>
        <w:tabs>
          <w:tab w:val="left" w:pos="3940"/>
        </w:tabs>
        <w:spacing w:line="380" w:lineRule="exact"/>
        <w:ind w:left="480"/>
        <w:rPr>
          <w:rFonts w:ascii="宋体" w:hAnsi="宋体"/>
          <w:sz w:val="23"/>
        </w:rPr>
      </w:pPr>
      <w:r>
        <w:rPr>
          <w:rFonts w:ascii="宋体" w:hAnsi="宋体"/>
          <w:sz w:val="24"/>
        </w:rPr>
        <w:t>王继宏：010-82285782</w:t>
      </w:r>
      <w:r>
        <w:rPr>
          <w:rFonts w:hint="eastAsia" w:ascii="宋体" w:hAnsi="宋体"/>
          <w:sz w:val="24"/>
        </w:rPr>
        <w:t>（协会秘书处）</w:t>
      </w:r>
      <w:r>
        <w:rPr>
          <w:rFonts w:ascii="Times New Roman" w:hAnsi="Times New Roman" w:eastAsia="Times New Roman"/>
        </w:rPr>
        <w:tab/>
      </w:r>
      <w:r>
        <w:rPr>
          <w:rFonts w:ascii="宋体" w:hAnsi="宋体"/>
          <w:sz w:val="23"/>
        </w:rPr>
        <w:t>陈鹏飞：13552685136</w:t>
      </w:r>
      <w:r>
        <w:rPr>
          <w:rFonts w:hint="eastAsia" w:ascii="宋体" w:hAnsi="宋体"/>
          <w:sz w:val="23"/>
        </w:rPr>
        <w:t>（编辑部）</w:t>
      </w:r>
    </w:p>
    <w:p>
      <w:pPr>
        <w:tabs>
          <w:tab w:val="left" w:pos="3940"/>
        </w:tabs>
        <w:spacing w:line="380" w:lineRule="exact"/>
        <w:rPr>
          <w:rFonts w:ascii="宋体" w:hAnsi="宋体"/>
          <w:sz w:val="23"/>
        </w:rPr>
      </w:pPr>
    </w:p>
    <w:p>
      <w:pPr>
        <w:rPr>
          <w:rFonts w:ascii="黑体" w:hAnsi="黑体" w:eastAsia="黑体"/>
          <w:color w:val="000000"/>
          <w:sz w:val="32"/>
          <w:szCs w:val="32"/>
          <w:lang w:val="zh-CN"/>
        </w:rPr>
      </w:pPr>
      <w:r>
        <w:rPr>
          <w:rFonts w:hint="eastAsia" w:ascii="宋体" w:hAnsi="宋体" w:cs="宋体"/>
          <w:sz w:val="24"/>
        </w:rPr>
        <w:t>附件2：</w:t>
      </w:r>
    </w:p>
    <w:p>
      <w:pPr>
        <w:jc w:val="center"/>
        <w:rPr>
          <w:rFonts w:ascii="黑体" w:hAnsi="黑体" w:eastAsia="黑体"/>
          <w:color w:val="000000"/>
          <w:sz w:val="32"/>
          <w:szCs w:val="32"/>
          <w:lang w:val="zh-CN"/>
        </w:rPr>
      </w:pPr>
      <w:r>
        <w:rPr>
          <w:rFonts w:hint="eastAsia" w:ascii="黑体" w:hAnsi="黑体" w:eastAsia="黑体"/>
          <w:color w:val="000000"/>
          <w:sz w:val="32"/>
          <w:szCs w:val="32"/>
          <w:lang w:val="zh-CN"/>
        </w:rPr>
        <w:t>《</w:t>
      </w:r>
      <w:r>
        <w:rPr>
          <w:rFonts w:hint="eastAsia" w:ascii="黑体" w:hAnsi="黑体" w:eastAsia="黑体" w:cs="宋体"/>
          <w:sz w:val="32"/>
          <w:szCs w:val="32"/>
        </w:rPr>
        <w:t>国际智能工厂技术与产品选型手册</w:t>
      </w:r>
      <w:r>
        <w:rPr>
          <w:rFonts w:hint="eastAsia" w:ascii="黑体" w:hAnsi="黑体" w:eastAsia="黑体"/>
          <w:color w:val="000000"/>
          <w:sz w:val="32"/>
          <w:szCs w:val="32"/>
          <w:lang w:val="zh-CN"/>
        </w:rPr>
        <w:t>》2019版</w:t>
      </w:r>
    </w:p>
    <w:p>
      <w:pPr>
        <w:jc w:val="center"/>
        <w:rPr>
          <w:rFonts w:ascii="黑体" w:hAnsi="黑体" w:eastAsia="黑体"/>
          <w:sz w:val="32"/>
          <w:szCs w:val="32"/>
        </w:rPr>
      </w:pPr>
      <w:r>
        <w:rPr>
          <w:rFonts w:hint="eastAsia" w:ascii="黑体" w:hAnsi="黑体" w:eastAsia="黑体"/>
          <w:sz w:val="32"/>
          <w:szCs w:val="32"/>
        </w:rPr>
        <w:t>认 刊 协 议</w:t>
      </w:r>
    </w:p>
    <w:p>
      <w:pPr>
        <w:spacing w:before="120" w:beforeLines="50" w:after="120" w:afterLines="50"/>
        <w:ind w:firstLine="240" w:firstLineChars="100"/>
        <w:rPr>
          <w:rFonts w:ascii="黑体" w:hAnsi="黑体" w:eastAsia="黑体"/>
          <w:sz w:val="32"/>
          <w:szCs w:val="32"/>
          <w:lang w:val="zh-CN"/>
        </w:rPr>
      </w:pPr>
      <w:r>
        <w:rPr>
          <w:rFonts w:hint="eastAsia" w:ascii="宋体" w:hAnsi="宋体" w:cs="宋体"/>
          <w:bCs/>
          <w:sz w:val="24"/>
        </w:rPr>
        <w:t>签订日期：</w:t>
      </w:r>
      <w:r>
        <w:rPr>
          <w:rFonts w:hint="eastAsia" w:ascii="宋体" w:hAnsi="宋体" w:cs="宋体"/>
          <w:bCs/>
          <w:sz w:val="24"/>
          <w:u w:val="single"/>
        </w:rPr>
        <w:t xml:space="preserve">        </w:t>
      </w:r>
      <w:r>
        <w:rPr>
          <w:rFonts w:hint="eastAsia" w:ascii="宋体" w:hAnsi="宋体" w:cs="宋体"/>
          <w:bCs/>
          <w:sz w:val="24"/>
        </w:rPr>
        <w:t>年</w:t>
      </w:r>
      <w:r>
        <w:rPr>
          <w:rFonts w:hint="eastAsia" w:ascii="宋体" w:hAnsi="宋体" w:cs="宋体"/>
          <w:bCs/>
          <w:sz w:val="24"/>
          <w:u w:val="single"/>
        </w:rPr>
        <w:t xml:space="preserve">    </w:t>
      </w:r>
      <w:r>
        <w:rPr>
          <w:rFonts w:hint="eastAsia" w:ascii="宋体" w:hAnsi="宋体" w:cs="宋体"/>
          <w:bCs/>
          <w:sz w:val="24"/>
        </w:rPr>
        <w:t>月</w:t>
      </w:r>
      <w:r>
        <w:rPr>
          <w:rFonts w:hint="eastAsia" w:ascii="宋体" w:hAnsi="宋体" w:cs="宋体"/>
          <w:bCs/>
          <w:sz w:val="24"/>
          <w:u w:val="single"/>
        </w:rPr>
        <w:t xml:space="preserve">    </w:t>
      </w:r>
      <w:r>
        <w:rPr>
          <w:rFonts w:hint="eastAsia" w:ascii="宋体" w:hAnsi="宋体" w:cs="宋体"/>
          <w:bCs/>
          <w:sz w:val="24"/>
        </w:rPr>
        <w:t>日                      编号：</w:t>
      </w:r>
      <w:r>
        <w:rPr>
          <w:rFonts w:hint="eastAsia" w:ascii="宋体" w:hAnsi="宋体" w:cs="宋体"/>
          <w:bCs/>
          <w:sz w:val="24"/>
          <w:u w:val="single"/>
        </w:rPr>
        <w:t xml:space="preserve">               </w:t>
      </w:r>
    </w:p>
    <w:tbl>
      <w:tblPr>
        <w:tblStyle w:val="6"/>
        <w:tblW w:w="93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7"/>
        <w:gridCol w:w="1635"/>
        <w:gridCol w:w="1212"/>
        <w:gridCol w:w="31"/>
        <w:gridCol w:w="1970"/>
        <w:gridCol w:w="1259"/>
        <w:gridCol w:w="1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1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单位名称</w:t>
            </w:r>
          </w:p>
        </w:tc>
        <w:tc>
          <w:tcPr>
            <w:tcW w:w="4848"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2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负责人</w:t>
            </w:r>
          </w:p>
        </w:tc>
        <w:tc>
          <w:tcPr>
            <w:tcW w:w="153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1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详细地址</w:t>
            </w:r>
          </w:p>
        </w:tc>
        <w:tc>
          <w:tcPr>
            <w:tcW w:w="4848"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2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邮  编</w:t>
            </w:r>
          </w:p>
        </w:tc>
        <w:tc>
          <w:tcPr>
            <w:tcW w:w="153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1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经 办 人</w:t>
            </w:r>
          </w:p>
        </w:tc>
        <w:tc>
          <w:tcPr>
            <w:tcW w:w="163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2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电  话</w:t>
            </w:r>
          </w:p>
        </w:tc>
        <w:tc>
          <w:tcPr>
            <w:tcW w:w="200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2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传  真</w:t>
            </w:r>
          </w:p>
        </w:tc>
        <w:tc>
          <w:tcPr>
            <w:tcW w:w="153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1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认刊版类</w:t>
            </w:r>
          </w:p>
        </w:tc>
        <w:tc>
          <w:tcPr>
            <w:tcW w:w="163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2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费  用</w:t>
            </w:r>
          </w:p>
        </w:tc>
        <w:tc>
          <w:tcPr>
            <w:tcW w:w="4793" w:type="dxa"/>
            <w:gridSpan w:val="4"/>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cs="宋体"/>
                <w:bCs/>
                <w:sz w:val="24"/>
              </w:rPr>
            </w:pPr>
            <w:r>
              <w:rPr>
                <w:rFonts w:hint="eastAsia" w:ascii="宋体" w:hAnsi="宋体" w:cs="宋体"/>
                <w:bCs/>
                <w:sz w:val="24"/>
              </w:rPr>
              <w:t>拾    万    仟    佰    拾    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16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ascii="宋体" w:hAnsi="宋体" w:cs="宋体"/>
                <w:bCs/>
                <w:sz w:val="24"/>
              </w:rPr>
              <w:t>是否会员</w:t>
            </w:r>
          </w:p>
        </w:tc>
        <w:tc>
          <w:tcPr>
            <w:tcW w:w="163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r>
              <w:rPr>
                <w:rFonts w:hint="eastAsia" w:cs="宋体" w:asciiTheme="minorEastAsia" w:hAnsiTheme="minorEastAsia"/>
                <w:bCs/>
                <w:sz w:val="24"/>
              </w:rPr>
              <w:t>□</w:t>
            </w:r>
            <w:r>
              <w:rPr>
                <w:rFonts w:ascii="宋体" w:hAnsi="宋体" w:cs="宋体"/>
                <w:bCs/>
                <w:sz w:val="24"/>
              </w:rPr>
              <w:t>是</w:t>
            </w:r>
            <w:r>
              <w:rPr>
                <w:rFonts w:hint="eastAsia" w:ascii="宋体" w:hAnsi="宋体" w:cs="宋体"/>
                <w:bCs/>
                <w:sz w:val="24"/>
              </w:rPr>
              <w:t>，</w:t>
            </w:r>
            <w:r>
              <w:rPr>
                <w:rFonts w:hint="eastAsia" w:cs="宋体" w:asciiTheme="minorEastAsia" w:hAnsiTheme="minorEastAsia"/>
                <w:bCs/>
                <w:sz w:val="24"/>
              </w:rPr>
              <w:t>□</w:t>
            </w:r>
            <w:r>
              <w:rPr>
                <w:rFonts w:ascii="宋体" w:hAnsi="宋体" w:cs="宋体"/>
                <w:bCs/>
                <w:sz w:val="24"/>
              </w:rPr>
              <w:t>否</w:t>
            </w:r>
          </w:p>
        </w:tc>
        <w:tc>
          <w:tcPr>
            <w:tcW w:w="121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备  注</w:t>
            </w:r>
          </w:p>
        </w:tc>
        <w:tc>
          <w:tcPr>
            <w:tcW w:w="4793"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1" w:hRule="atLeast"/>
          <w:jc w:val="center"/>
        </w:trPr>
        <w:tc>
          <w:tcPr>
            <w:tcW w:w="9307"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ind w:right="480"/>
              <w:rPr>
                <w:rFonts w:ascii="宋体" w:hAnsi="宋体" w:cs="宋体"/>
                <w:bCs/>
                <w:sz w:val="24"/>
              </w:rPr>
            </w:pPr>
            <w:r>
              <w:rPr>
                <w:rFonts w:hint="eastAsia" w:ascii="宋体" w:hAnsi="宋体" w:cs="宋体"/>
                <w:bCs/>
                <w:sz w:val="24"/>
              </w:rPr>
              <w:t>1、入编说明：</w:t>
            </w:r>
          </w:p>
          <w:p>
            <w:pPr>
              <w:spacing w:line="320" w:lineRule="exact"/>
              <w:ind w:left="420" w:leftChars="200" w:right="481" w:rightChars="229"/>
              <w:rPr>
                <w:rFonts w:ascii="宋体" w:hAnsi="宋体" w:cs="宋体"/>
                <w:bCs/>
                <w:sz w:val="24"/>
              </w:rPr>
            </w:pPr>
            <w:r>
              <w:rPr>
                <w:rFonts w:hint="eastAsia" w:ascii="宋体" w:hAnsi="宋体" w:cs="宋体"/>
                <w:bCs/>
                <w:sz w:val="24"/>
              </w:rPr>
              <w:t>（1）免费为入编单位设计、制作版式，具有稿件的审核权；</w:t>
            </w:r>
          </w:p>
          <w:p>
            <w:pPr>
              <w:spacing w:line="320" w:lineRule="exact"/>
              <w:ind w:left="420" w:leftChars="200" w:right="481" w:rightChars="229"/>
              <w:rPr>
                <w:rFonts w:ascii="宋体" w:hAnsi="宋体" w:cs="宋体"/>
                <w:bCs/>
                <w:sz w:val="24"/>
              </w:rPr>
            </w:pPr>
            <w:r>
              <w:rPr>
                <w:rFonts w:hint="eastAsia" w:ascii="宋体" w:hAnsi="宋体" w:cs="宋体"/>
                <w:bCs/>
                <w:sz w:val="24"/>
              </w:rPr>
              <w:t>（2）本认刊书一式二份，自签订之日起生效（传真有效）；</w:t>
            </w:r>
          </w:p>
          <w:p>
            <w:pPr>
              <w:spacing w:line="320" w:lineRule="exact"/>
              <w:ind w:left="420" w:leftChars="200" w:right="481" w:rightChars="229"/>
              <w:rPr>
                <w:rFonts w:ascii="宋体" w:hAnsi="宋体" w:cs="宋体"/>
                <w:bCs/>
                <w:sz w:val="24"/>
              </w:rPr>
            </w:pPr>
            <w:r>
              <w:rPr>
                <w:rFonts w:hint="eastAsia" w:ascii="宋体" w:hAnsi="宋体" w:cs="宋体"/>
                <w:bCs/>
                <w:sz w:val="24"/>
              </w:rPr>
              <w:t>（3）入编单位应对所提供的图文资料和证明文件的真实性承担全部法律责任；</w:t>
            </w:r>
          </w:p>
          <w:p>
            <w:pPr>
              <w:spacing w:line="320" w:lineRule="exact"/>
              <w:ind w:left="900" w:leftChars="200" w:right="481" w:rightChars="229" w:hanging="480" w:hangingChars="200"/>
              <w:rPr>
                <w:rFonts w:ascii="宋体" w:hAnsi="宋体" w:cs="宋体"/>
                <w:bCs/>
                <w:sz w:val="24"/>
              </w:rPr>
            </w:pPr>
            <w:r>
              <w:rPr>
                <w:rFonts w:hint="eastAsia" w:ascii="宋体" w:hAnsi="宋体" w:cs="宋体"/>
                <w:bCs/>
                <w:sz w:val="24"/>
              </w:rPr>
              <w:t>（4）入编单位在认刊书签定后起五日内将款项汇入指定账户，汇款用途栏中注明“智能工厂选型手册”；</w:t>
            </w:r>
          </w:p>
          <w:p>
            <w:pPr>
              <w:spacing w:line="320" w:lineRule="exact"/>
              <w:ind w:left="420" w:leftChars="200" w:right="481" w:rightChars="229"/>
              <w:rPr>
                <w:rFonts w:ascii="宋体" w:hAnsi="宋体" w:cs="宋体"/>
                <w:bCs/>
                <w:sz w:val="24"/>
              </w:rPr>
            </w:pPr>
            <w:r>
              <w:rPr>
                <w:rFonts w:hint="eastAsia" w:ascii="宋体" w:hAnsi="宋体" w:cs="宋体"/>
                <w:bCs/>
                <w:sz w:val="24"/>
              </w:rPr>
              <w:t>（5）所有参加入编的单位将获赠《手册》2套。</w:t>
            </w:r>
          </w:p>
          <w:p>
            <w:pPr>
              <w:spacing w:line="320" w:lineRule="exact"/>
              <w:ind w:right="480"/>
              <w:rPr>
                <w:rFonts w:ascii="宋体" w:hAnsi="宋体" w:cs="宋体"/>
                <w:bCs/>
                <w:sz w:val="24"/>
              </w:rPr>
            </w:pPr>
            <w:r>
              <w:rPr>
                <w:rFonts w:hint="eastAsia" w:ascii="宋体" w:hAnsi="宋体" w:cs="宋体"/>
                <w:bCs/>
                <w:sz w:val="24"/>
              </w:rPr>
              <w:t>2、指定汇款账户：</w:t>
            </w:r>
          </w:p>
          <w:p>
            <w:pPr>
              <w:spacing w:line="320" w:lineRule="exact"/>
              <w:ind w:left="420" w:leftChars="200" w:right="481" w:rightChars="229"/>
              <w:rPr>
                <w:rFonts w:ascii="宋体" w:hAnsi="宋体" w:cs="宋体"/>
                <w:bCs/>
                <w:sz w:val="24"/>
              </w:rPr>
            </w:pPr>
            <w:r>
              <w:rPr>
                <w:rFonts w:hint="eastAsia" w:ascii="宋体" w:hAnsi="宋体" w:cs="宋体"/>
                <w:bCs/>
                <w:sz w:val="24"/>
              </w:rPr>
              <w:t>户  名：北京智企联科技有限公司</w:t>
            </w:r>
          </w:p>
          <w:p>
            <w:pPr>
              <w:spacing w:line="320" w:lineRule="exact"/>
              <w:ind w:left="420" w:leftChars="200" w:right="481" w:rightChars="229"/>
              <w:rPr>
                <w:rFonts w:ascii="宋体" w:hAnsi="宋体" w:cs="宋体"/>
                <w:bCs/>
                <w:sz w:val="24"/>
              </w:rPr>
            </w:pPr>
            <w:r>
              <w:rPr>
                <w:rFonts w:hint="eastAsia" w:ascii="宋体" w:hAnsi="宋体" w:cs="宋体"/>
                <w:bCs/>
                <w:sz w:val="24"/>
              </w:rPr>
              <w:t>开户行：中国建设银行股份有限公司北京杨庄东路支行</w:t>
            </w:r>
          </w:p>
          <w:p>
            <w:pPr>
              <w:spacing w:line="320" w:lineRule="exact"/>
              <w:ind w:left="420" w:leftChars="200" w:right="481" w:rightChars="229"/>
              <w:rPr>
                <w:rFonts w:ascii="宋体" w:hAnsi="宋体" w:cs="宋体"/>
                <w:bCs/>
                <w:sz w:val="24"/>
              </w:rPr>
            </w:pPr>
            <w:r>
              <w:rPr>
                <w:rFonts w:hint="eastAsia" w:ascii="宋体" w:hAnsi="宋体" w:cs="宋体"/>
                <w:bCs/>
                <w:sz w:val="24"/>
              </w:rPr>
              <w:t>帐  号：</w:t>
            </w:r>
            <w:r>
              <w:rPr>
                <w:rFonts w:hint="eastAsia" w:ascii="Arial" w:hAnsi="Arial" w:cs="Arial"/>
                <w:bCs/>
                <w:sz w:val="24"/>
              </w:rPr>
              <w:t>1105 0164 8200 0000 0791</w:t>
            </w:r>
          </w:p>
          <w:p>
            <w:pPr>
              <w:spacing w:line="360" w:lineRule="exact"/>
              <w:rPr>
                <w:rFonts w:ascii="宋体" w:hAnsi="宋体" w:cs="宋体"/>
                <w:bCs/>
                <w:sz w:val="24"/>
              </w:rPr>
            </w:pPr>
            <w:r>
              <w:rPr>
                <w:rFonts w:hint="eastAsia" w:ascii="宋体" w:hAnsi="宋体" w:cs="宋体"/>
                <w:bCs/>
                <w:sz w:val="24"/>
              </w:rPr>
              <w:t>3、《手册》编辑部联系方式：</w:t>
            </w:r>
          </w:p>
          <w:p>
            <w:pPr>
              <w:spacing w:line="360" w:lineRule="exact"/>
              <w:ind w:left="420" w:leftChars="200"/>
              <w:rPr>
                <w:rFonts w:ascii="宋体" w:hAnsi="宋体" w:cs="宋体"/>
                <w:bCs/>
                <w:sz w:val="24"/>
              </w:rPr>
            </w:pPr>
            <w:r>
              <w:rPr>
                <w:rFonts w:hint="eastAsia" w:ascii="宋体" w:hAnsi="宋体" w:cs="宋体"/>
                <w:bCs/>
                <w:sz w:val="24"/>
              </w:rPr>
              <w:t xml:space="preserve">联系人：                 电  话：                </w:t>
            </w:r>
          </w:p>
          <w:p>
            <w:pPr>
              <w:spacing w:line="360" w:lineRule="exact"/>
              <w:ind w:left="420" w:leftChars="200"/>
              <w:rPr>
                <w:rFonts w:ascii="宋体" w:hAnsi="宋体" w:cs="宋体"/>
                <w:bCs/>
                <w:sz w:val="24"/>
              </w:rPr>
            </w:pPr>
            <w:r>
              <w:rPr>
                <w:rFonts w:hint="eastAsia" w:ascii="宋体" w:hAnsi="宋体" w:cs="宋体"/>
                <w:bCs/>
                <w:sz w:val="24"/>
              </w:rPr>
              <w:t xml:space="preserve">传  真：                 E-mail：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6" w:hRule="atLeast"/>
          <w:jc w:val="center"/>
        </w:trPr>
        <w:tc>
          <w:tcPr>
            <w:tcW w:w="4545"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ind w:right="480"/>
              <w:rPr>
                <w:rFonts w:ascii="宋体" w:hAnsi="宋体" w:cs="宋体"/>
                <w:bCs/>
                <w:sz w:val="24"/>
              </w:rPr>
            </w:pPr>
            <w:r>
              <w:rPr>
                <w:rFonts w:hint="eastAsia" w:ascii="宋体" w:hAnsi="宋体" w:cs="宋体"/>
                <w:bCs/>
                <w:sz w:val="24"/>
              </w:rPr>
              <w:t>入编单位:(盖章)</w:t>
            </w:r>
          </w:p>
          <w:p>
            <w:pPr>
              <w:spacing w:line="360" w:lineRule="exact"/>
              <w:ind w:right="480"/>
              <w:rPr>
                <w:rFonts w:ascii="宋体" w:hAnsi="宋体" w:cs="宋体"/>
                <w:bCs/>
                <w:sz w:val="24"/>
              </w:rPr>
            </w:pPr>
          </w:p>
          <w:p>
            <w:pPr>
              <w:spacing w:line="360" w:lineRule="exact"/>
              <w:ind w:right="480"/>
              <w:rPr>
                <w:rFonts w:ascii="宋体" w:hAnsi="宋体" w:cs="宋体"/>
                <w:bCs/>
                <w:sz w:val="24"/>
              </w:rPr>
            </w:pPr>
            <w:r>
              <w:rPr>
                <w:rFonts w:hint="eastAsia" w:ascii="宋体" w:hAnsi="宋体" w:cs="宋体"/>
                <w:bCs/>
                <w:sz w:val="24"/>
              </w:rPr>
              <w:t>负责人签字：</w:t>
            </w:r>
          </w:p>
          <w:p>
            <w:pPr>
              <w:spacing w:line="360" w:lineRule="exact"/>
              <w:ind w:right="480"/>
              <w:rPr>
                <w:rFonts w:ascii="宋体" w:hAnsi="宋体" w:cs="宋体"/>
                <w:bCs/>
                <w:sz w:val="24"/>
              </w:rPr>
            </w:pPr>
            <w:r>
              <w:rPr>
                <w:rFonts w:hint="eastAsia" w:ascii="宋体" w:hAnsi="宋体" w:cs="宋体"/>
                <w:bCs/>
                <w:sz w:val="24"/>
              </w:rPr>
              <w:t xml:space="preserve">                   </w:t>
            </w:r>
          </w:p>
          <w:p>
            <w:pPr>
              <w:spacing w:line="360" w:lineRule="exact"/>
              <w:ind w:right="480" w:firstLine="2160" w:firstLineChars="900"/>
              <w:rPr>
                <w:rFonts w:ascii="宋体" w:hAnsi="宋体" w:cs="宋体"/>
                <w:bCs/>
                <w:sz w:val="24"/>
              </w:rPr>
            </w:pPr>
            <w:r>
              <w:rPr>
                <w:rFonts w:hint="eastAsia" w:ascii="宋体" w:hAnsi="宋体" w:cs="宋体"/>
                <w:bCs/>
                <w:sz w:val="24"/>
              </w:rPr>
              <w:t>年   月   日</w:t>
            </w:r>
          </w:p>
        </w:tc>
        <w:tc>
          <w:tcPr>
            <w:tcW w:w="4762"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right="480"/>
              <w:rPr>
                <w:rFonts w:ascii="宋体" w:hAnsi="宋体" w:cs="宋体"/>
                <w:bCs/>
                <w:sz w:val="24"/>
              </w:rPr>
            </w:pPr>
            <w:r>
              <w:rPr>
                <w:rFonts w:hint="eastAsia" w:ascii="宋体" w:hAnsi="宋体" w:cs="宋体"/>
                <w:bCs/>
                <w:sz w:val="24"/>
              </w:rPr>
              <w:drawing>
                <wp:anchor distT="0" distB="0" distL="114300" distR="114300" simplePos="0" relativeHeight="251660288" behindDoc="1" locked="0" layoutInCell="1" allowOverlap="1">
                  <wp:simplePos x="0" y="0"/>
                  <wp:positionH relativeFrom="column">
                    <wp:posOffset>502285</wp:posOffset>
                  </wp:positionH>
                  <wp:positionV relativeFrom="paragraph">
                    <wp:posOffset>180975</wp:posOffset>
                  </wp:positionV>
                  <wp:extent cx="1757045" cy="1743075"/>
                  <wp:effectExtent l="0" t="0" r="0" b="9525"/>
                  <wp:wrapNone/>
                  <wp:docPr id="1" name="图片 1" descr="C:\工作文件夹\中国机电一体化协会\图片视频与设计工作\公章\camet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工作文件夹\中国机电一体化协会\图片视频与设计工作\公章\cameta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757045" cy="1743075"/>
                          </a:xfrm>
                          <a:prstGeom prst="rect">
                            <a:avLst/>
                          </a:prstGeom>
                          <a:noFill/>
                          <a:ln>
                            <a:noFill/>
                          </a:ln>
                        </pic:spPr>
                      </pic:pic>
                    </a:graphicData>
                  </a:graphic>
                </wp:anchor>
              </w:drawing>
            </w:r>
          </w:p>
          <w:p>
            <w:pPr>
              <w:spacing w:line="360" w:lineRule="exact"/>
              <w:ind w:right="480"/>
              <w:rPr>
                <w:rFonts w:ascii="宋体" w:hAnsi="宋体" w:cs="宋体"/>
                <w:bCs/>
                <w:sz w:val="24"/>
              </w:rPr>
            </w:pPr>
          </w:p>
          <w:p>
            <w:pPr>
              <w:spacing w:line="360" w:lineRule="exact"/>
              <w:ind w:right="480"/>
              <w:rPr>
                <w:rFonts w:ascii="宋体" w:hAnsi="宋体" w:cs="宋体"/>
                <w:bCs/>
                <w:sz w:val="24"/>
              </w:rPr>
            </w:pPr>
          </w:p>
          <w:p>
            <w:pPr>
              <w:spacing w:line="360" w:lineRule="exact"/>
              <w:ind w:right="480" w:firstLine="1440" w:firstLineChars="600"/>
              <w:rPr>
                <w:rFonts w:ascii="宋体" w:hAnsi="宋体" w:cs="宋体"/>
                <w:bCs/>
                <w:sz w:val="24"/>
              </w:rPr>
            </w:pPr>
          </w:p>
          <w:p>
            <w:pPr>
              <w:spacing w:line="360" w:lineRule="exact"/>
              <w:ind w:right="480" w:firstLine="1680" w:firstLineChars="700"/>
              <w:rPr>
                <w:rFonts w:ascii="宋体" w:hAnsi="宋体" w:cs="宋体"/>
                <w:bCs/>
                <w:sz w:val="24"/>
              </w:rPr>
            </w:pPr>
            <w:r>
              <w:rPr>
                <w:rFonts w:hint="eastAsia" w:ascii="宋体" w:hAnsi="宋体" w:cs="宋体"/>
                <w:bCs/>
                <w:sz w:val="24"/>
              </w:rPr>
              <w:t>主办单位</w:t>
            </w:r>
          </w:p>
          <w:p>
            <w:pPr>
              <w:spacing w:line="360" w:lineRule="exact"/>
              <w:ind w:right="480" w:firstLine="1680" w:firstLineChars="700"/>
              <w:rPr>
                <w:rFonts w:ascii="宋体" w:hAnsi="宋体" w:cs="宋体"/>
                <w:bCs/>
                <w:sz w:val="24"/>
              </w:rPr>
            </w:pPr>
            <w:r>
              <w:rPr>
                <w:rFonts w:hint="eastAsia" w:ascii="宋体" w:hAnsi="宋体" w:cs="宋体"/>
                <w:bCs/>
                <w:sz w:val="24"/>
              </w:rPr>
              <w:t>(盖章)</w:t>
            </w:r>
          </w:p>
          <w:p>
            <w:pPr>
              <w:spacing w:line="360" w:lineRule="exact"/>
              <w:ind w:right="480"/>
              <w:rPr>
                <w:rFonts w:ascii="宋体" w:hAnsi="宋体" w:cs="宋体"/>
                <w:bCs/>
                <w:sz w:val="24"/>
              </w:rPr>
            </w:pPr>
            <w:r>
              <w:rPr>
                <w:rFonts w:hint="eastAsia" w:ascii="宋体" w:hAnsi="宋体" w:cs="宋体"/>
                <w:bCs/>
                <w:sz w:val="24"/>
              </w:rPr>
              <w:t xml:space="preserve">               </w:t>
            </w:r>
          </w:p>
          <w:p>
            <w:pPr>
              <w:spacing w:line="360" w:lineRule="exact"/>
              <w:ind w:right="480" w:firstLine="1200" w:firstLineChars="500"/>
              <w:rPr>
                <w:rFonts w:ascii="宋体" w:hAnsi="宋体" w:cs="宋体"/>
                <w:bCs/>
                <w:sz w:val="24"/>
              </w:rPr>
            </w:pPr>
            <w:r>
              <w:rPr>
                <w:rFonts w:hint="eastAsia" w:ascii="宋体" w:hAnsi="宋体" w:cs="宋体"/>
                <w:bCs/>
                <w:sz w:val="24"/>
              </w:rPr>
              <w:t xml:space="preserve"> 年   月   日</w:t>
            </w:r>
          </w:p>
        </w:tc>
      </w:tr>
    </w:tbl>
    <w:p>
      <w:pPr>
        <w:rPr>
          <w:rFonts w:ascii="宋体" w:hAnsi="宋体" w:cs="宋体"/>
          <w:sz w:val="24"/>
        </w:rPr>
      </w:pPr>
    </w:p>
    <w:p>
      <w:pPr>
        <w:rPr>
          <w:rFonts w:ascii="宋体" w:hAnsi="宋体" w:cs="宋体"/>
          <w:sz w:val="24"/>
        </w:rPr>
      </w:pPr>
      <w:r>
        <w:rPr>
          <w:rFonts w:hint="eastAsia" w:ascii="宋体" w:hAnsi="宋体" w:cs="宋体"/>
          <w:sz w:val="24"/>
        </w:rPr>
        <w:t>附件3：</w:t>
      </w:r>
    </w:p>
    <w:p>
      <w:pPr>
        <w:rPr>
          <w:rFonts w:ascii="宋体" w:hAnsi="宋体" w:cs="宋体"/>
          <w:sz w:val="24"/>
        </w:rPr>
      </w:pPr>
    </w:p>
    <w:p>
      <w:pPr>
        <w:jc w:val="center"/>
        <w:rPr>
          <w:rFonts w:ascii="黑体" w:hAnsi="黑体" w:eastAsia="黑体"/>
          <w:color w:val="000000"/>
          <w:sz w:val="32"/>
          <w:szCs w:val="32"/>
          <w:lang w:val="zh-CN"/>
        </w:rPr>
      </w:pPr>
      <w:r>
        <w:rPr>
          <w:rFonts w:hint="eastAsia" w:ascii="黑体" w:hAnsi="黑体" w:eastAsia="黑体"/>
          <w:color w:val="000000"/>
          <w:sz w:val="32"/>
          <w:szCs w:val="32"/>
          <w:lang w:val="zh-CN"/>
        </w:rPr>
        <w:t>《国际智能工厂技术与产品选型手册》企业名录登记表</w:t>
      </w:r>
    </w:p>
    <w:tbl>
      <w:tblPr>
        <w:tblStyle w:val="6"/>
        <w:tblpPr w:leftFromText="180" w:rightFromText="180" w:vertAnchor="text" w:horzAnchor="page" w:tblpX="1252" w:tblpY="73"/>
        <w:tblOverlap w:val="never"/>
        <w:tblW w:w="94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7"/>
        <w:gridCol w:w="1870"/>
        <w:gridCol w:w="1300"/>
        <w:gridCol w:w="1520"/>
        <w:gridCol w:w="3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1757" w:type="dxa"/>
            <w:vAlign w:val="center"/>
          </w:tcPr>
          <w:p>
            <w:pPr>
              <w:spacing w:line="500" w:lineRule="exact"/>
              <w:jc w:val="center"/>
              <w:rPr>
                <w:rFonts w:ascii="宋体" w:hAnsi="宋体" w:cs="宋体"/>
                <w:bCs/>
                <w:sz w:val="24"/>
              </w:rPr>
            </w:pPr>
            <w:r>
              <w:rPr>
                <w:rFonts w:hint="eastAsia" w:ascii="宋体" w:hAnsi="宋体" w:cs="宋体"/>
                <w:bCs/>
                <w:sz w:val="24"/>
              </w:rPr>
              <w:t>单位名称</w:t>
            </w:r>
          </w:p>
        </w:tc>
        <w:tc>
          <w:tcPr>
            <w:tcW w:w="3170" w:type="dxa"/>
            <w:gridSpan w:val="2"/>
            <w:vAlign w:val="center"/>
          </w:tcPr>
          <w:p>
            <w:pPr>
              <w:spacing w:line="500" w:lineRule="exact"/>
              <w:jc w:val="center"/>
              <w:rPr>
                <w:rFonts w:ascii="宋体" w:hAnsi="宋体" w:cs="宋体"/>
                <w:bCs/>
                <w:sz w:val="24"/>
              </w:rPr>
            </w:pPr>
          </w:p>
        </w:tc>
        <w:tc>
          <w:tcPr>
            <w:tcW w:w="1520" w:type="dxa"/>
            <w:vAlign w:val="center"/>
          </w:tcPr>
          <w:p>
            <w:pPr>
              <w:spacing w:line="500" w:lineRule="exact"/>
              <w:jc w:val="center"/>
              <w:rPr>
                <w:rFonts w:ascii="宋体" w:hAnsi="宋体" w:cs="宋体"/>
                <w:bCs/>
                <w:sz w:val="24"/>
              </w:rPr>
            </w:pPr>
            <w:r>
              <w:rPr>
                <w:rFonts w:hint="eastAsia" w:ascii="宋体" w:hAnsi="宋体" w:cs="宋体"/>
                <w:bCs/>
                <w:sz w:val="24"/>
              </w:rPr>
              <w:t>网    址</w:t>
            </w:r>
          </w:p>
        </w:tc>
        <w:tc>
          <w:tcPr>
            <w:tcW w:w="3015" w:type="dxa"/>
            <w:vAlign w:val="center"/>
          </w:tcPr>
          <w:p>
            <w:pPr>
              <w:spacing w:line="500" w:lineRule="exact"/>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757" w:type="dxa"/>
            <w:vAlign w:val="center"/>
          </w:tcPr>
          <w:p>
            <w:pPr>
              <w:spacing w:line="500" w:lineRule="exact"/>
              <w:jc w:val="center"/>
              <w:rPr>
                <w:rFonts w:ascii="宋体" w:hAnsi="宋体" w:cs="宋体"/>
                <w:bCs/>
                <w:sz w:val="24"/>
              </w:rPr>
            </w:pPr>
            <w:r>
              <w:rPr>
                <w:rFonts w:hint="eastAsia" w:ascii="宋体" w:hAnsi="宋体" w:cs="宋体"/>
                <w:bCs/>
                <w:sz w:val="24"/>
              </w:rPr>
              <w:t>联 系 人</w:t>
            </w:r>
          </w:p>
        </w:tc>
        <w:tc>
          <w:tcPr>
            <w:tcW w:w="3170" w:type="dxa"/>
            <w:gridSpan w:val="2"/>
            <w:vAlign w:val="center"/>
          </w:tcPr>
          <w:p>
            <w:pPr>
              <w:spacing w:line="500" w:lineRule="exact"/>
              <w:jc w:val="center"/>
              <w:rPr>
                <w:rFonts w:ascii="宋体" w:hAnsi="宋体" w:cs="宋体"/>
                <w:bCs/>
                <w:sz w:val="24"/>
              </w:rPr>
            </w:pPr>
          </w:p>
        </w:tc>
        <w:tc>
          <w:tcPr>
            <w:tcW w:w="1520" w:type="dxa"/>
            <w:vAlign w:val="center"/>
          </w:tcPr>
          <w:p>
            <w:pPr>
              <w:spacing w:line="500" w:lineRule="exact"/>
              <w:jc w:val="center"/>
              <w:rPr>
                <w:rFonts w:ascii="宋体" w:hAnsi="宋体" w:cs="宋体"/>
                <w:bCs/>
                <w:sz w:val="24"/>
              </w:rPr>
            </w:pPr>
            <w:r>
              <w:rPr>
                <w:rFonts w:hint="eastAsia" w:ascii="宋体" w:hAnsi="宋体" w:cs="宋体"/>
                <w:bCs/>
                <w:sz w:val="24"/>
              </w:rPr>
              <w:t>邮    箱</w:t>
            </w:r>
          </w:p>
        </w:tc>
        <w:tc>
          <w:tcPr>
            <w:tcW w:w="3015" w:type="dxa"/>
            <w:vAlign w:val="center"/>
          </w:tcPr>
          <w:p>
            <w:pPr>
              <w:spacing w:line="500" w:lineRule="exact"/>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757" w:type="dxa"/>
            <w:vAlign w:val="center"/>
          </w:tcPr>
          <w:p>
            <w:pPr>
              <w:spacing w:line="500" w:lineRule="exact"/>
              <w:jc w:val="center"/>
              <w:rPr>
                <w:rFonts w:ascii="宋体" w:hAnsi="宋体" w:cs="宋体"/>
                <w:bCs/>
                <w:sz w:val="24"/>
              </w:rPr>
            </w:pPr>
            <w:r>
              <w:rPr>
                <w:rFonts w:hint="eastAsia" w:ascii="宋体" w:hAnsi="宋体" w:cs="宋体"/>
                <w:bCs/>
                <w:sz w:val="24"/>
              </w:rPr>
              <w:t>电    话</w:t>
            </w:r>
          </w:p>
        </w:tc>
        <w:tc>
          <w:tcPr>
            <w:tcW w:w="3170" w:type="dxa"/>
            <w:gridSpan w:val="2"/>
            <w:vAlign w:val="center"/>
          </w:tcPr>
          <w:p>
            <w:pPr>
              <w:spacing w:line="500" w:lineRule="exact"/>
              <w:jc w:val="center"/>
              <w:rPr>
                <w:rFonts w:ascii="宋体" w:hAnsi="宋体" w:cs="宋体"/>
                <w:bCs/>
                <w:sz w:val="24"/>
              </w:rPr>
            </w:pPr>
          </w:p>
        </w:tc>
        <w:tc>
          <w:tcPr>
            <w:tcW w:w="1520" w:type="dxa"/>
            <w:vAlign w:val="center"/>
          </w:tcPr>
          <w:p>
            <w:pPr>
              <w:spacing w:line="500" w:lineRule="exact"/>
              <w:jc w:val="center"/>
              <w:rPr>
                <w:rFonts w:ascii="宋体" w:hAnsi="宋体" w:cs="宋体"/>
                <w:bCs/>
                <w:sz w:val="24"/>
              </w:rPr>
            </w:pPr>
            <w:r>
              <w:rPr>
                <w:rFonts w:hint="eastAsia" w:ascii="宋体" w:hAnsi="宋体" w:cs="宋体"/>
                <w:bCs/>
                <w:sz w:val="24"/>
              </w:rPr>
              <w:t>微信公众号</w:t>
            </w:r>
          </w:p>
        </w:tc>
        <w:tc>
          <w:tcPr>
            <w:tcW w:w="3015" w:type="dxa"/>
            <w:vAlign w:val="center"/>
          </w:tcPr>
          <w:p>
            <w:pPr>
              <w:spacing w:line="500" w:lineRule="exact"/>
              <w:jc w:val="center"/>
              <w:rPr>
                <w:rFonts w:ascii="宋体" w:hAnsi="宋体" w:cs="宋体"/>
                <w:bCs/>
                <w:sz w:val="24"/>
              </w:rPr>
            </w:pPr>
            <w:r>
              <w:rPr>
                <w:rFonts w:hint="eastAsia" w:ascii="宋体" w:hAnsi="宋体" w:cs="宋体"/>
                <w:bCs/>
                <w:sz w:val="24"/>
              </w:rPr>
              <w:t xml:space="preserve">□总会理事会员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57" w:type="dxa"/>
            <w:vAlign w:val="center"/>
          </w:tcPr>
          <w:p>
            <w:pPr>
              <w:spacing w:line="500" w:lineRule="exact"/>
              <w:jc w:val="center"/>
              <w:rPr>
                <w:rFonts w:ascii="宋体" w:hAnsi="宋体" w:cs="宋体"/>
                <w:bCs/>
                <w:sz w:val="24"/>
              </w:rPr>
            </w:pPr>
            <w:r>
              <w:rPr>
                <w:rFonts w:hint="eastAsia" w:ascii="宋体" w:hAnsi="宋体" w:cs="宋体"/>
                <w:bCs/>
                <w:sz w:val="24"/>
              </w:rPr>
              <w:t>是否会员</w:t>
            </w:r>
          </w:p>
        </w:tc>
        <w:tc>
          <w:tcPr>
            <w:tcW w:w="1870" w:type="dxa"/>
          </w:tcPr>
          <w:p>
            <w:pPr>
              <w:spacing w:line="500" w:lineRule="exact"/>
              <w:ind w:firstLine="120" w:firstLineChars="50"/>
              <w:rPr>
                <w:rFonts w:ascii="宋体" w:hAnsi="宋体" w:cs="宋体"/>
                <w:bCs/>
                <w:sz w:val="24"/>
              </w:rPr>
            </w:pPr>
            <w:r>
              <w:rPr>
                <w:rFonts w:hint="eastAsia" w:ascii="宋体" w:hAnsi="宋体" w:cs="宋体"/>
                <w:bCs/>
                <w:sz w:val="24"/>
              </w:rPr>
              <w:t>□是  □否</w:t>
            </w:r>
          </w:p>
        </w:tc>
        <w:tc>
          <w:tcPr>
            <w:tcW w:w="1300" w:type="dxa"/>
          </w:tcPr>
          <w:p>
            <w:pPr>
              <w:spacing w:line="500" w:lineRule="exact"/>
              <w:rPr>
                <w:rFonts w:ascii="宋体" w:hAnsi="宋体" w:cs="宋体"/>
                <w:bCs/>
                <w:sz w:val="24"/>
              </w:rPr>
            </w:pPr>
            <w:r>
              <w:rPr>
                <w:rFonts w:ascii="宋体" w:hAnsi="宋体" w:cs="宋体"/>
                <w:bCs/>
                <w:sz w:val="24"/>
              </w:rPr>
              <w:t>会员类型</w:t>
            </w:r>
          </w:p>
        </w:tc>
        <w:tc>
          <w:tcPr>
            <w:tcW w:w="4535" w:type="dxa"/>
            <w:gridSpan w:val="2"/>
          </w:tcPr>
          <w:p>
            <w:pPr>
              <w:spacing w:line="500" w:lineRule="exact"/>
              <w:rPr>
                <w:rFonts w:hint="eastAsia" w:ascii="宋体" w:hAnsi="宋体" w:cs="宋体"/>
                <w:bCs/>
                <w:sz w:val="24"/>
              </w:rPr>
            </w:pPr>
            <w:r>
              <w:rPr>
                <w:rFonts w:hint="eastAsia" w:ascii="宋体" w:hAnsi="宋体" w:cs="宋体"/>
                <w:bCs/>
                <w:sz w:val="24"/>
              </w:rPr>
              <w:t>□副理事长 □常务理事 □理事 □会员</w:t>
            </w:r>
          </w:p>
          <w:p>
            <w:pPr>
              <w:spacing w:line="500" w:lineRule="exact"/>
              <w:rPr>
                <w:rFonts w:ascii="宋体" w:hAnsi="宋体" w:cs="宋体"/>
                <w:bCs/>
                <w:sz w:val="24"/>
              </w:rPr>
            </w:pPr>
            <w:r>
              <w:rPr>
                <w:rFonts w:hint="eastAsia" w:ascii="宋体" w:hAnsi="宋体" w:cs="宋体"/>
                <w:bCs/>
                <w:sz w:val="24"/>
              </w:rPr>
              <w:t>□分会理事会员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1" w:hRule="atLeast"/>
        </w:trPr>
        <w:tc>
          <w:tcPr>
            <w:tcW w:w="1757" w:type="dxa"/>
            <w:vAlign w:val="center"/>
          </w:tcPr>
          <w:p>
            <w:pPr>
              <w:spacing w:line="500" w:lineRule="exact"/>
              <w:jc w:val="center"/>
              <w:rPr>
                <w:rFonts w:hint="eastAsia" w:ascii="宋体" w:hAnsi="宋体" w:cs="宋体"/>
                <w:bCs/>
                <w:sz w:val="24"/>
              </w:rPr>
            </w:pPr>
            <w:r>
              <w:rPr>
                <w:rFonts w:hint="eastAsia" w:ascii="宋体" w:hAnsi="宋体" w:cs="宋体"/>
                <w:bCs/>
                <w:sz w:val="24"/>
              </w:rPr>
              <w:t>主营业务</w:t>
            </w:r>
          </w:p>
          <w:p>
            <w:pPr>
              <w:spacing w:line="500" w:lineRule="exact"/>
              <w:jc w:val="center"/>
              <w:rPr>
                <w:rFonts w:hint="eastAsia" w:ascii="宋体" w:hAnsi="宋体" w:cs="宋体"/>
                <w:bCs/>
                <w:sz w:val="24"/>
              </w:rPr>
            </w:pPr>
            <w:r>
              <w:rPr>
                <w:rFonts w:hint="eastAsia" w:ascii="宋体" w:hAnsi="宋体" w:cs="宋体"/>
                <w:bCs/>
                <w:sz w:val="24"/>
              </w:rPr>
              <w:t>或</w:t>
            </w:r>
          </w:p>
          <w:p>
            <w:pPr>
              <w:spacing w:line="500" w:lineRule="exact"/>
              <w:jc w:val="center"/>
              <w:rPr>
                <w:rFonts w:ascii="宋体" w:hAnsi="宋体" w:cs="宋体"/>
                <w:bCs/>
                <w:sz w:val="24"/>
              </w:rPr>
            </w:pPr>
            <w:r>
              <w:rPr>
                <w:rFonts w:hint="eastAsia" w:ascii="宋体" w:hAnsi="宋体" w:cs="宋体"/>
                <w:bCs/>
                <w:sz w:val="24"/>
              </w:rPr>
              <w:t>主要产品</w:t>
            </w:r>
          </w:p>
        </w:tc>
        <w:tc>
          <w:tcPr>
            <w:tcW w:w="7705" w:type="dxa"/>
            <w:gridSpan w:val="4"/>
          </w:tcPr>
          <w:p>
            <w:pPr>
              <w:spacing w:line="500" w:lineRule="exact"/>
              <w:ind w:firstLine="120" w:firstLineChars="50"/>
              <w:rPr>
                <w:rFonts w:ascii="宋体" w:hAnsi="宋体" w:cs="宋体"/>
                <w:bCs/>
                <w:sz w:val="24"/>
              </w:rPr>
            </w:pPr>
            <w:r>
              <w:rPr>
                <w:rFonts w:hint="eastAsia" w:ascii="宋体" w:hAnsi="宋体" w:cs="宋体"/>
                <w:bCs/>
                <w:sz w:val="24"/>
              </w:rPr>
              <w:t>（100字之内）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8" w:hRule="atLeast"/>
        </w:trPr>
        <w:tc>
          <w:tcPr>
            <w:tcW w:w="1757" w:type="dxa"/>
            <w:vAlign w:val="center"/>
          </w:tcPr>
          <w:p>
            <w:pPr>
              <w:spacing w:line="500" w:lineRule="exact"/>
              <w:jc w:val="center"/>
              <w:rPr>
                <w:rFonts w:ascii="宋体" w:hAnsi="宋体" w:cs="宋体"/>
                <w:bCs/>
                <w:sz w:val="24"/>
              </w:rPr>
            </w:pPr>
            <w:r>
              <w:rPr>
                <w:rFonts w:hint="eastAsia" w:ascii="宋体" w:hAnsi="宋体" w:cs="宋体"/>
                <w:bCs/>
                <w:sz w:val="24"/>
              </w:rPr>
              <w:t>公司简介</w:t>
            </w:r>
          </w:p>
          <w:p>
            <w:pPr>
              <w:spacing w:line="500" w:lineRule="exact"/>
              <w:jc w:val="center"/>
              <w:rPr>
                <w:rFonts w:ascii="宋体" w:hAnsi="宋体" w:cs="宋体"/>
                <w:bCs/>
                <w:sz w:val="24"/>
              </w:rPr>
            </w:pPr>
          </w:p>
        </w:tc>
        <w:tc>
          <w:tcPr>
            <w:tcW w:w="7705" w:type="dxa"/>
            <w:gridSpan w:val="4"/>
          </w:tcPr>
          <w:p>
            <w:pPr>
              <w:spacing w:line="500" w:lineRule="exact"/>
              <w:ind w:firstLine="120" w:firstLineChars="50"/>
              <w:rPr>
                <w:rFonts w:ascii="宋体" w:hAnsi="宋体" w:cs="宋体"/>
                <w:bCs/>
                <w:sz w:val="24"/>
              </w:rPr>
            </w:pPr>
            <w:r>
              <w:rPr>
                <w:rFonts w:hint="eastAsia" w:ascii="宋体" w:hAnsi="宋体" w:cs="宋体"/>
                <w:bCs/>
                <w:sz w:val="24"/>
              </w:rPr>
              <w:t>（200字之内）</w:t>
            </w:r>
          </w:p>
        </w:tc>
      </w:tr>
    </w:tbl>
    <w:p>
      <w:pPr>
        <w:rPr>
          <w:rFonts w:ascii="Times New Roman"/>
          <w:b/>
          <w:sz w:val="24"/>
        </w:rPr>
      </w:pPr>
    </w:p>
    <w:p>
      <w:pPr>
        <w:ind w:left="723" w:hanging="723" w:hangingChars="300"/>
      </w:pPr>
      <w:r>
        <w:rPr>
          <w:rFonts w:ascii="Times New Roman"/>
          <w:b/>
          <w:sz w:val="24"/>
        </w:rPr>
        <w:t>说明</w:t>
      </w:r>
      <w:r>
        <w:rPr>
          <w:rFonts w:ascii="Times New Roman"/>
          <w:b/>
        </w:rPr>
        <w:t>：</w:t>
      </w:r>
      <w:r>
        <w:rPr>
          <w:rFonts w:ascii="Times New Roman"/>
          <w:sz w:val="24"/>
        </w:rPr>
        <w:t>请将此表填写</w:t>
      </w:r>
      <w:r>
        <w:rPr>
          <w:rFonts w:hint="eastAsia" w:ascii="Times New Roman"/>
          <w:sz w:val="24"/>
        </w:rPr>
        <w:t>完整</w:t>
      </w:r>
      <w:r>
        <w:rPr>
          <w:rFonts w:ascii="Times New Roman"/>
          <w:sz w:val="24"/>
        </w:rPr>
        <w:t>后</w:t>
      </w:r>
      <w:r>
        <w:rPr>
          <w:rFonts w:hint="eastAsia" w:ascii="Times New Roman"/>
          <w:sz w:val="24"/>
        </w:rPr>
        <w:t>，发送</w:t>
      </w:r>
      <w:r>
        <w:rPr>
          <w:rFonts w:ascii="Times New Roman"/>
          <w:sz w:val="24"/>
        </w:rPr>
        <w:t>传真至：</w:t>
      </w:r>
      <w:r>
        <w:rPr>
          <w:rFonts w:hint="eastAsia" w:ascii="Times New Roman" w:hAnsi="Times New Roman"/>
          <w:sz w:val="24"/>
        </w:rPr>
        <w:t>010-59413996</w:t>
      </w:r>
      <w:r>
        <w:rPr>
          <w:rFonts w:ascii="Times New Roman"/>
          <w:sz w:val="24"/>
        </w:rPr>
        <w:t>或</w:t>
      </w:r>
      <w:r>
        <w:rPr>
          <w:rFonts w:hint="eastAsia" w:ascii="Times New Roman"/>
          <w:sz w:val="24"/>
        </w:rPr>
        <w:t>发送至</w:t>
      </w:r>
      <w:r>
        <w:rPr>
          <w:rFonts w:hint="eastAsia" w:ascii="Times New Roman" w:hAnsi="Times New Roman"/>
          <w:sz w:val="24"/>
        </w:rPr>
        <w:t>jidian_china@zqxztech.com</w:t>
      </w:r>
    </w:p>
    <w:p>
      <w:pPr>
        <w:tabs>
          <w:tab w:val="left" w:pos="3940"/>
        </w:tabs>
        <w:spacing w:line="380" w:lineRule="exact"/>
        <w:rPr>
          <w:rFonts w:ascii="宋体" w:hAnsi="宋体"/>
          <w:sz w:val="23"/>
        </w:rPr>
      </w:pPr>
    </w:p>
    <w:p/>
    <w:sectPr>
      <w:footerReference r:id="rId3" w:type="default"/>
      <w:pgSz w:w="11900" w:h="16838"/>
      <w:pgMar w:top="1287" w:right="1287" w:bottom="1287" w:left="1287" w:header="0" w:footer="0" w:gutter="0"/>
      <w:pgNumType w:fmt="numberInDash"/>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5934748"/>
      <w:docPartObj>
        <w:docPartGallery w:val="AutoText"/>
      </w:docPartObj>
    </w:sdtPr>
    <w:sdtContent>
      <w:p>
        <w:pPr>
          <w:pStyle w:val="3"/>
          <w:jc w:val="center"/>
        </w:pPr>
        <w:r>
          <w:rPr>
            <w:rFonts w:asciiTheme="minorEastAsia" w:hAnsiTheme="minorEastAsia"/>
            <w:sz w:val="24"/>
            <w:szCs w:val="24"/>
          </w:rPr>
          <w:fldChar w:fldCharType="begin"/>
        </w:r>
        <w:r>
          <w:rPr>
            <w:rFonts w:asciiTheme="minorEastAsia" w:hAnsiTheme="minorEastAsia"/>
            <w:sz w:val="24"/>
            <w:szCs w:val="24"/>
          </w:rPr>
          <w:instrText xml:space="preserve">PAGE   \* MERGEFORMAT</w:instrText>
        </w:r>
        <w:r>
          <w:rPr>
            <w:rFonts w:asciiTheme="minorEastAsia" w:hAnsiTheme="minorEastAsia"/>
            <w:sz w:val="24"/>
            <w:szCs w:val="24"/>
          </w:rPr>
          <w:fldChar w:fldCharType="separate"/>
        </w:r>
        <w:r>
          <w:rPr>
            <w:rFonts w:asciiTheme="minorEastAsia" w:hAnsiTheme="minorEastAsia"/>
            <w:sz w:val="24"/>
            <w:szCs w:val="24"/>
            <w:lang w:val="zh-CN"/>
          </w:rPr>
          <w:t>-</w:t>
        </w:r>
        <w:r>
          <w:rPr>
            <w:rFonts w:asciiTheme="minorEastAsia" w:hAnsiTheme="minorEastAsia"/>
            <w:sz w:val="24"/>
            <w:szCs w:val="24"/>
          </w:rPr>
          <w:t xml:space="preserve"> 1 -</w:t>
        </w:r>
        <w:r>
          <w:rPr>
            <w:rFonts w:asciiTheme="minorEastAsia" w:hAnsiTheme="minorEastAsia"/>
            <w:sz w:val="24"/>
            <w:szCs w:val="24"/>
          </w:rPr>
          <w:fldChar w:fldCharType="end"/>
        </w:r>
      </w:p>
    </w:sdtContent>
  </w:sdt>
  <w:p>
    <w:pPr>
      <w:pStyle w:val="3"/>
    </w:pPr>
  </w:p>
  <w:p>
    <w:pPr>
      <w:pStyle w:val="3"/>
    </w:pP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788"/>
    <w:rsid w:val="000622D3"/>
    <w:rsid w:val="000A0074"/>
    <w:rsid w:val="001E7166"/>
    <w:rsid w:val="0031363D"/>
    <w:rsid w:val="00403F95"/>
    <w:rsid w:val="00460788"/>
    <w:rsid w:val="004D0F5B"/>
    <w:rsid w:val="00524D7D"/>
    <w:rsid w:val="00610C42"/>
    <w:rsid w:val="006C56F5"/>
    <w:rsid w:val="0075368D"/>
    <w:rsid w:val="00793FC7"/>
    <w:rsid w:val="00842D62"/>
    <w:rsid w:val="00845E50"/>
    <w:rsid w:val="008D5380"/>
    <w:rsid w:val="00903F44"/>
    <w:rsid w:val="00A0436D"/>
    <w:rsid w:val="00A13F46"/>
    <w:rsid w:val="00A40CD5"/>
    <w:rsid w:val="00B532B5"/>
    <w:rsid w:val="00B7015C"/>
    <w:rsid w:val="00BA4F03"/>
    <w:rsid w:val="00BC7BD9"/>
    <w:rsid w:val="00C84174"/>
    <w:rsid w:val="00CC0E3C"/>
    <w:rsid w:val="00D72A30"/>
    <w:rsid w:val="00D8142A"/>
    <w:rsid w:val="00E21157"/>
    <w:rsid w:val="00E76C40"/>
    <w:rsid w:val="020715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kern w:val="0"/>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kern w:val="0"/>
      <w:sz w:val="18"/>
      <w:szCs w:val="18"/>
    </w:rPr>
  </w:style>
  <w:style w:type="character" w:customStyle="1" w:styleId="8">
    <w:name w:val="页脚 Char"/>
    <w:basedOn w:val="5"/>
    <w:link w:val="3"/>
    <w:uiPriority w:val="99"/>
    <w:rPr>
      <w:kern w:val="0"/>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5"/>
    <w:link w:val="2"/>
    <w:semiHidden/>
    <w:uiPriority w:val="99"/>
    <w:rPr>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413</Words>
  <Characters>2356</Characters>
  <Lines>19</Lines>
  <Paragraphs>5</Paragraphs>
  <TotalTime>64</TotalTime>
  <ScaleCrop>false</ScaleCrop>
  <LinksUpToDate>false</LinksUpToDate>
  <CharactersWithSpaces>2764</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2018-08-23T08:21:00Z</dcterms:created>
  <dc:creator>王继宏</dc:creator>
  <cp:lastModifiedBy>梦里³生</cp:lastModifiedBy>
  <cp:lastPrinted>2018-08-28T08:53:00Z</cp:lastPrinted>
  <dcterms:modified xsi:type="dcterms:W3CDTF">2018-08-29T06:14:09Z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